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B4" w:rsidRPr="0000791A" w:rsidRDefault="00743C2C" w:rsidP="00743C2C">
      <w:pPr>
        <w:shd w:val="clear" w:color="auto" w:fill="FFFFFF"/>
        <w:spacing w:after="225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2C2D30"/>
          <w:kern w:val="36"/>
          <w:sz w:val="40"/>
          <w:szCs w:val="40"/>
          <w:lang w:eastAsia="ru-RU"/>
        </w:rPr>
      </w:pPr>
      <w:bookmarkStart w:id="0" w:name="_GoBack"/>
      <w:bookmarkEnd w:id="0"/>
      <w:r w:rsidRPr="0000791A">
        <w:rPr>
          <w:rFonts w:ascii="Times New Roman" w:eastAsia="Times New Roman" w:hAnsi="Times New Roman" w:cs="Times New Roman"/>
          <w:b/>
          <w:color w:val="2C2D30"/>
          <w:kern w:val="36"/>
          <w:sz w:val="40"/>
          <w:szCs w:val="40"/>
          <w:lang w:eastAsia="ru-RU"/>
        </w:rPr>
        <w:t>О</w:t>
      </w:r>
      <w:r w:rsidR="00C537B4" w:rsidRPr="0000791A">
        <w:rPr>
          <w:rFonts w:ascii="Times New Roman" w:eastAsia="Times New Roman" w:hAnsi="Times New Roman" w:cs="Times New Roman"/>
          <w:b/>
          <w:color w:val="2C2D30"/>
          <w:kern w:val="36"/>
          <w:sz w:val="40"/>
          <w:szCs w:val="40"/>
          <w:lang w:eastAsia="ru-RU"/>
        </w:rPr>
        <w:t>казани</w:t>
      </w:r>
      <w:r w:rsidRPr="0000791A">
        <w:rPr>
          <w:rFonts w:ascii="Times New Roman" w:eastAsia="Times New Roman" w:hAnsi="Times New Roman" w:cs="Times New Roman"/>
          <w:b/>
          <w:color w:val="2C2D30"/>
          <w:kern w:val="36"/>
          <w:sz w:val="40"/>
          <w:szCs w:val="40"/>
          <w:lang w:eastAsia="ru-RU"/>
        </w:rPr>
        <w:t>е</w:t>
      </w:r>
      <w:r w:rsidR="00C537B4" w:rsidRPr="0000791A">
        <w:rPr>
          <w:rFonts w:ascii="Times New Roman" w:eastAsia="Times New Roman" w:hAnsi="Times New Roman" w:cs="Times New Roman"/>
          <w:b/>
          <w:color w:val="2C2D30"/>
          <w:kern w:val="36"/>
          <w:sz w:val="40"/>
          <w:szCs w:val="40"/>
          <w:lang w:eastAsia="ru-RU"/>
        </w:rPr>
        <w:t xml:space="preserve"> материальной помощи</w:t>
      </w:r>
    </w:p>
    <w:p w:rsidR="00743C2C" w:rsidRPr="00C52A83" w:rsidRDefault="00743C2C" w:rsidP="00743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2A83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о порядке оказания нуждающимся пожилым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3 августа 2001 г. № 9 (в редакции постановления Министерства труда и социальной защиты Республики Беларусь от 29 декабря 2007 г. № 191) к нуждающимся пожилым и нетрудоспособным гражданам относятся: </w:t>
      </w:r>
    </w:p>
    <w:p w:rsidR="00743C2C" w:rsidRPr="00C52A83" w:rsidRDefault="00743C2C" w:rsidP="00C52A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3">
        <w:rPr>
          <w:rFonts w:ascii="Times New Roman" w:hAnsi="Times New Roman" w:cs="Times New Roman"/>
          <w:sz w:val="28"/>
          <w:szCs w:val="28"/>
        </w:rPr>
        <w:t xml:space="preserve">        неработающие пенсионеры, достигшие возраста, дающего право на пенсию по возрасту на общих основаниях, и инвалиды (далее – пенсионеры, инвалиды);</w:t>
      </w:r>
    </w:p>
    <w:p w:rsidR="00743C2C" w:rsidRPr="00C52A83" w:rsidRDefault="00743C2C" w:rsidP="00C5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3">
        <w:rPr>
          <w:rFonts w:ascii="Times New Roman" w:hAnsi="Times New Roman" w:cs="Times New Roman"/>
          <w:sz w:val="28"/>
          <w:szCs w:val="28"/>
        </w:rPr>
        <w:t xml:space="preserve">        дети-инвалиды. </w:t>
      </w:r>
    </w:p>
    <w:p w:rsidR="00C52A83" w:rsidRPr="00C52A83" w:rsidRDefault="00C52A83" w:rsidP="00C52A83">
      <w:pPr>
        <w:jc w:val="both"/>
        <w:rPr>
          <w:rFonts w:ascii="Times New Roman" w:hAnsi="Times New Roman" w:cs="Times New Roman"/>
          <w:sz w:val="28"/>
          <w:szCs w:val="28"/>
        </w:rPr>
      </w:pPr>
      <w:r w:rsidRPr="00C52A83">
        <w:rPr>
          <w:rFonts w:ascii="Times New Roman" w:hAnsi="Times New Roman" w:cs="Times New Roman"/>
          <w:sz w:val="28"/>
          <w:szCs w:val="28"/>
        </w:rPr>
        <w:t xml:space="preserve">Вышеуказанным категориям граждан, находящимся на государственном обеспечении в стационарных учреждениях социального обслуживания, материальная помощь не, оказывается. </w:t>
      </w:r>
    </w:p>
    <w:p w:rsidR="00C537B4" w:rsidRPr="00743C2C" w:rsidRDefault="00C537B4" w:rsidP="00C537B4">
      <w:pPr>
        <w:shd w:val="clear" w:color="auto" w:fill="FFFFFF"/>
        <w:spacing w:before="225" w:after="225" w:line="240" w:lineRule="auto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Материальная помощь</w:t>
      </w:r>
      <w:r w:rsidRPr="00743C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 в случаях:</w:t>
      </w:r>
    </w:p>
    <w:p w:rsidR="00C537B4" w:rsidRPr="00743C2C" w:rsidRDefault="00C537B4" w:rsidP="00C53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здоровью и (или) имуществу в результате стихийных бедствий (пожаров, засух, наводнений), краж личного имущества;</w:t>
      </w:r>
    </w:p>
    <w:p w:rsidR="00C537B4" w:rsidRPr="00743C2C" w:rsidRDefault="00C537B4" w:rsidP="00C53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возникла ситуация, объективно нарушающая их нормальную жизнедеятельность и сложно самостоятельно её разрешить, требующая оперативного оказания материальной помощи, то гражданин имеет право обратиться с заявлением в ТЦСОН.</w:t>
      </w:r>
    </w:p>
    <w:p w:rsidR="00C537B4" w:rsidRPr="00743C2C" w:rsidRDefault="00C537B4" w:rsidP="00C537B4">
      <w:pPr>
        <w:shd w:val="clear" w:color="auto" w:fill="FFFFFF"/>
        <w:spacing w:before="225" w:after="225" w:line="240" w:lineRule="auto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 иным ситуациям полагаем возможным относить следующее:</w:t>
      </w:r>
    </w:p>
    <w:p w:rsidR="00C537B4" w:rsidRPr="00743C2C" w:rsidRDefault="00C537B4" w:rsidP="00C537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катастрофы, аварии, ДТП и иные чрезвычайные ситуации;</w:t>
      </w:r>
    </w:p>
    <w:p w:rsidR="00C537B4" w:rsidRPr="00743C2C" w:rsidRDefault="00C537B4" w:rsidP="00C537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трудное материальное положение вследствие тяжелого заболевания, онкологического заболевания;</w:t>
      </w:r>
    </w:p>
    <w:p w:rsidR="00C537B4" w:rsidRPr="00743C2C" w:rsidRDefault="00C537B4" w:rsidP="00C537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приобретения по медицинским показаниям лекарственных средств не входящих в перечень льготных;</w:t>
      </w:r>
    </w:p>
    <w:p w:rsidR="00C537B4" w:rsidRPr="00743C2C" w:rsidRDefault="00C537B4" w:rsidP="00C537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затруднения вследствие смерти супруга (супруги), родителей, детей;</w:t>
      </w:r>
    </w:p>
    <w:p w:rsidR="00C537B4" w:rsidRPr="00743C2C" w:rsidRDefault="00C537B4" w:rsidP="00C537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финансовая ситуация, связанная с необходимостью обеспечения безопасных условий проживания (при наличии предписаний специалистов соответствующих служб);</w:t>
      </w:r>
    </w:p>
    <w:p w:rsidR="00C52A83" w:rsidRDefault="00C52A83" w:rsidP="00C537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83" w:rsidRDefault="00C52A83" w:rsidP="00C537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83" w:rsidRDefault="00C52A83" w:rsidP="00C537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83" w:rsidRDefault="00C52A83" w:rsidP="00C537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B4" w:rsidRPr="00743C2C" w:rsidRDefault="00C537B4" w:rsidP="00C537B4">
      <w:pPr>
        <w:shd w:val="clear" w:color="auto" w:fill="FFFFFF"/>
        <w:spacing w:before="225" w:after="225" w:line="240" w:lineRule="auto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граждан должны составляться заявителями или законными представителями собственноручно с подробным констатированием фактов нахождения в ситуации, объективно нарушающую нормальную жизнедеятельность и сложную для самостоятельного разрешения, требующей оперативного оказания материальной помощи.</w:t>
      </w:r>
    </w:p>
    <w:p w:rsidR="00C537B4" w:rsidRPr="00743C2C" w:rsidRDefault="00C537B4" w:rsidP="00743C2C">
      <w:pPr>
        <w:shd w:val="clear" w:color="auto" w:fill="FFFFFF"/>
        <w:spacing w:before="225" w:after="225" w:line="240" w:lineRule="auto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Нуждаемость гражданина подтверждается документально </w:t>
      </w:r>
      <w:r w:rsidR="00743C2C"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медицинским эпикризом</w:t>
      </w:r>
      <w:r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актом о пожаре, копией рецептов с указанием </w:t>
      </w:r>
      <w:r w:rsidR="00743C2C"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перечня лекарственных</w:t>
      </w:r>
      <w:r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средств и их стоимость, актом обследования материально-бытового положения, отражающим нуждаемость в помощи и констатирующим трудную жизненную ситуацию.</w:t>
      </w:r>
    </w:p>
    <w:p w:rsidR="00C537B4" w:rsidRPr="00743C2C" w:rsidRDefault="00C537B4" w:rsidP="00743C2C">
      <w:pPr>
        <w:shd w:val="clear" w:color="auto" w:fill="FFFFFF"/>
        <w:spacing w:before="225" w:after="225" w:line="240" w:lineRule="auto"/>
        <w:jc w:val="both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материальной помощи в каждом конкретном случае устанавливается индивидуально, исходя из жизненной ситуации, в которой находится гражданин (учитывается размер пенсии, материально-бытовое положение, возможность получения им материальной поддержки со стороны трудоспособных родственников).</w:t>
      </w:r>
    </w:p>
    <w:p w:rsidR="00C537B4" w:rsidRDefault="00C537B4" w:rsidP="00743C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оказании материальной помощи, помощь оказывается не более 1 раза в течение календарного года.</w:t>
      </w:r>
    </w:p>
    <w:p w:rsidR="00C52A83" w:rsidRPr="00C52A83" w:rsidRDefault="00C52A83" w:rsidP="00C52A83">
      <w:pPr>
        <w:shd w:val="clear" w:color="auto" w:fill="FFFFFF"/>
        <w:spacing w:before="225" w:after="225" w:line="240" w:lineRule="auto"/>
        <w:jc w:val="both"/>
        <w:rPr>
          <w:rFonts w:ascii="Pontano Sans" w:eastAsia="Times New Roman" w:hAnsi="Pontano Sans" w:cs="Times New Roman"/>
          <w:b/>
          <w:sz w:val="21"/>
          <w:szCs w:val="21"/>
          <w:lang w:eastAsia="ru-RU"/>
        </w:rPr>
      </w:pPr>
      <w:r w:rsidRPr="00C52A83">
        <w:rPr>
          <w:rFonts w:ascii="Times New Roman" w:hAnsi="Times New Roman" w:cs="Times New Roman"/>
          <w:bCs/>
          <w:color w:val="000000"/>
          <w:sz w:val="28"/>
          <w:szCs w:val="28"/>
        </w:rPr>
        <w:t>Гражданам, зарегистрированным в Лепельском районе и г. Лепель,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2A83">
        <w:rPr>
          <w:rFonts w:ascii="Times New Roman" w:hAnsi="Times New Roman" w:cs="Times New Roman"/>
          <w:bCs/>
          <w:color w:val="000000"/>
          <w:sz w:val="28"/>
          <w:szCs w:val="28"/>
        </w:rPr>
        <w:t>следует обращаться в государственное учреждение ”Территориальный центр социального обслуживания населения Лепельского района“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 а</w:t>
      </w: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5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г.Лепель, ул.Советская</w:t>
      </w:r>
      <w:r w:rsidR="008C5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35 каб. №1, т. 802132</w:t>
      </w:r>
      <w:r w:rsidRPr="00C5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34988</w:t>
      </w:r>
    </w:p>
    <w:p w:rsidR="00C52A83" w:rsidRPr="00C52A83" w:rsidRDefault="00C52A83" w:rsidP="00C52A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52A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Ответственные исполнители</w:t>
      </w:r>
    </w:p>
    <w:p w:rsidR="00743C2C" w:rsidRDefault="00C537B4" w:rsidP="0074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работе: </w:t>
      </w:r>
      <w:r w:rsid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Татьяна Николаевна</w:t>
      </w:r>
    </w:p>
    <w:p w:rsidR="00C537B4" w:rsidRDefault="00743C2C" w:rsidP="0074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Северина Ольга Вячеславовна</w:t>
      </w:r>
    </w:p>
    <w:p w:rsidR="00C52A83" w:rsidRPr="00743C2C" w:rsidRDefault="00C52A83" w:rsidP="00743C2C">
      <w:pPr>
        <w:shd w:val="clear" w:color="auto" w:fill="FFFFFF"/>
        <w:spacing w:after="0" w:line="240" w:lineRule="auto"/>
        <w:rPr>
          <w:rFonts w:ascii="Pontano Sans" w:eastAsia="Times New Roman" w:hAnsi="Pontano Sans" w:cs="Times New Roman"/>
          <w:sz w:val="21"/>
          <w:szCs w:val="21"/>
          <w:lang w:eastAsia="ru-RU"/>
        </w:rPr>
      </w:pPr>
    </w:p>
    <w:p w:rsidR="00C537B4" w:rsidRPr="00C52A83" w:rsidRDefault="00C537B4" w:rsidP="00C52A83">
      <w:pPr>
        <w:shd w:val="clear" w:color="auto" w:fill="FFFFFF"/>
        <w:spacing w:after="0" w:line="240" w:lineRule="auto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 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43C2C"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</w:t>
      </w:r>
      <w:r w:rsidR="00743C2C"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</w:t>
      </w:r>
      <w:r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 – 14</w:t>
      </w:r>
      <w:r w:rsidR="00743C2C"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</w:t>
      </w:r>
      <w:r w:rsidR="00743C2C"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7.0</w:t>
      </w:r>
      <w:r w:rsidRPr="00C5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0;</w:t>
      </w:r>
    </w:p>
    <w:p w:rsidR="00C537B4" w:rsidRPr="00743C2C" w:rsidRDefault="00C52A83" w:rsidP="00C52A83">
      <w:pPr>
        <w:shd w:val="clear" w:color="auto" w:fill="FFFFFF"/>
        <w:spacing w:after="0" w:line="240" w:lineRule="auto"/>
        <w:rPr>
          <w:rFonts w:ascii="Pontano Sans" w:eastAsia="Times New Roman" w:hAnsi="Pontano San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537B4"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37B4" w:rsidRPr="0074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суббота, воскресенье.</w:t>
      </w:r>
    </w:p>
    <w:p w:rsidR="000F04EA" w:rsidRDefault="000F04EA"/>
    <w:p w:rsidR="004508F0" w:rsidRPr="004508F0" w:rsidRDefault="004508F0" w:rsidP="004508F0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текстом выше указанного </w:t>
      </w:r>
      <w:r w:rsidRPr="004508F0">
        <w:rPr>
          <w:rFonts w:ascii="Times New Roman" w:hAnsi="Times New Roman" w:cs="Times New Roman"/>
          <w:sz w:val="28"/>
          <w:szCs w:val="28"/>
        </w:rPr>
        <w:t>нормативно-правов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8F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F0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Национального правового Интернет-портала Республики Беларусь по адресу: </w:t>
      </w:r>
      <w:r w:rsidRPr="004508F0">
        <w:rPr>
          <w:rFonts w:ascii="Times New Roman" w:hAnsi="Times New Roman" w:cs="Times New Roman"/>
          <w:b/>
          <w:sz w:val="28"/>
          <w:szCs w:val="28"/>
          <w:u w:val="single"/>
        </w:rPr>
        <w:t>www.pravo.by.</w:t>
      </w:r>
      <w:r w:rsidRPr="0045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F0" w:rsidRDefault="004508F0"/>
    <w:sectPr w:rsidR="004508F0" w:rsidSect="00743C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B54"/>
    <w:multiLevelType w:val="multilevel"/>
    <w:tmpl w:val="004A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639B8"/>
    <w:multiLevelType w:val="multilevel"/>
    <w:tmpl w:val="0CE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B4D9B"/>
    <w:multiLevelType w:val="multilevel"/>
    <w:tmpl w:val="1724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E3"/>
    <w:rsid w:val="0000791A"/>
    <w:rsid w:val="000F04EA"/>
    <w:rsid w:val="001601E3"/>
    <w:rsid w:val="004508F0"/>
    <w:rsid w:val="00743C2C"/>
    <w:rsid w:val="008C5089"/>
    <w:rsid w:val="00C52A83"/>
    <w:rsid w:val="00C537B4"/>
    <w:rsid w:val="00D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7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7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WorkPC1</cp:lastModifiedBy>
  <cp:revision>2</cp:revision>
  <dcterms:created xsi:type="dcterms:W3CDTF">2021-10-20T06:55:00Z</dcterms:created>
  <dcterms:modified xsi:type="dcterms:W3CDTF">2021-10-20T06:55:00Z</dcterms:modified>
</cp:coreProperties>
</file>