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74" w:rsidRDefault="00AC1C7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C1C74" w:rsidRDefault="00AC1C74">
      <w:pPr>
        <w:pStyle w:val="newncpi"/>
        <w:ind w:firstLine="0"/>
        <w:jc w:val="center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AC1C74" w:rsidRDefault="00AC1C74">
      <w:pPr>
        <w:pStyle w:val="title"/>
      </w:pPr>
      <w:r>
        <w:t>О некоторых вопросах оказания социальных услуг</w:t>
      </w:r>
    </w:p>
    <w:p w:rsidR="00AC1C74" w:rsidRDefault="00AC1C74">
      <w:pPr>
        <w:pStyle w:val="changei"/>
      </w:pPr>
      <w:r>
        <w:t>Изменения и дополнения:</w:t>
      </w:r>
    </w:p>
    <w:p w:rsidR="00AC1C74" w:rsidRDefault="00AC1C74">
      <w:pPr>
        <w:pStyle w:val="changeadd"/>
      </w:pPr>
      <w:r>
        <w:t>Постановление Совета Министров Республики Беларусь от 2 марта 2015 г. № 150 (Национальный правовой Интернет-портал Республики Беларусь, 13.03.2015, 5/40231) &lt;C21500150&gt;;</w:t>
      </w:r>
    </w:p>
    <w:p w:rsidR="00AC1C74" w:rsidRDefault="00AC1C74">
      <w:pPr>
        <w:pStyle w:val="changeadd"/>
      </w:pPr>
      <w:r>
        <w:t>Постановление Совета Министров Республики Беларусь от 9 февраля 2017 г. № 112 (Национальный правовой Интернет-портал Республики Беларусь, 17.02.2017, 5/43337) &lt;C21700112&gt;;</w:t>
      </w:r>
    </w:p>
    <w:p w:rsidR="00AC1C74" w:rsidRDefault="00AC1C74">
      <w:pPr>
        <w:pStyle w:val="changeadd"/>
      </w:pPr>
      <w:r>
        <w:t>Постановление Совета Министров Республики Беларусь от 20 ноября 2017 г. № 864 (Национальный правовой Интернет-портал Республики Беларусь, 30.11.2017, 5/44450) &lt;C21700864&gt;;</w:t>
      </w:r>
    </w:p>
    <w:p w:rsidR="00AC1C74" w:rsidRDefault="00AC1C74">
      <w:pPr>
        <w:pStyle w:val="changeadd"/>
      </w:pPr>
      <w:r>
        <w:t>Постановление Совета Министров Республики Беларусь от 17 сентября 2020 г. № 538 (Национальный правовой Интернет-портал Республики Беларусь, 26.09.2020, 5/48378) &lt;C22000538&gt;</w:t>
      </w:r>
    </w:p>
    <w:p w:rsidR="00AC1C74" w:rsidRDefault="00AC1C74">
      <w:pPr>
        <w:pStyle w:val="newncpi"/>
      </w:pPr>
      <w:r>
        <w:t> </w:t>
      </w:r>
    </w:p>
    <w:p w:rsidR="00AC1C74" w:rsidRDefault="00AC1C74">
      <w:pPr>
        <w:pStyle w:val="newncpi"/>
      </w:pPr>
      <w:r>
        <w:t>На основании абзаца четвертого статьи 13 и части седьмой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AC1C74" w:rsidRDefault="00AC1C74">
      <w:pPr>
        <w:pStyle w:val="point"/>
      </w:pPr>
      <w:r>
        <w:t>1. Утвердить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AC1C74" w:rsidRDefault="00AC1C74">
      <w:pPr>
        <w:pStyle w:val="point"/>
      </w:pPr>
      <w:r>
        <w:t>2. Установить, что:</w:t>
      </w:r>
    </w:p>
    <w:p w:rsidR="00AC1C74" w:rsidRDefault="00AC1C74">
      <w:pPr>
        <w:pStyle w:val="newncpi"/>
      </w:pPr>
      <w:r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AC1C74" w:rsidRDefault="00AC1C74">
      <w:pPr>
        <w:pStyle w:val="newncpi"/>
      </w:pPr>
      <w:r>
        <w:t>средства, получаемые государственными учреждениями социального обслуживания от частичной оплаты за оказание социальных услуг,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AC1C74" w:rsidRDefault="00AC1C74">
      <w:pPr>
        <w:pStyle w:val="newncpi"/>
      </w:pPr>
      <w:r>
        <w:t xml:space="preserve"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</w:t>
      </w:r>
      <w:r>
        <w:lastRenderedPageBreak/>
        <w:t>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</w:t>
      </w:r>
      <w:bookmarkStart w:id="0" w:name="_GoBack"/>
      <w:bookmarkEnd w:id="0"/>
      <w:r>
        <w:t>ние работников;</w:t>
      </w:r>
    </w:p>
    <w:p w:rsidR="00AC1C74" w:rsidRDefault="00AC1C74">
      <w:pPr>
        <w:pStyle w:val="newncpi"/>
      </w:pPr>
      <w:r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AC1C74" w:rsidRDefault="00AC1C74">
      <w:pPr>
        <w:pStyle w:val="newncpi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AC1C74" w:rsidRDefault="00AC1C74">
      <w:pPr>
        <w:pStyle w:val="newncpi"/>
      </w:pPr>
      <w: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AC1C74" w:rsidRDefault="00AC1C74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AC1C74" w:rsidRDefault="00AC1C74">
      <w:pPr>
        <w:pStyle w:val="point"/>
      </w:pPr>
      <w: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AC1C74" w:rsidRDefault="00AC1C74">
      <w:pPr>
        <w:pStyle w:val="point"/>
      </w:pPr>
      <w:r>
        <w:t>5. Настоящее постановление вступает в силу с 1 января 2013 г.</w:t>
      </w:r>
    </w:p>
    <w:p w:rsidR="00AC1C74" w:rsidRDefault="00AC1C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C1C7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1C74" w:rsidRDefault="00AC1C7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1C74" w:rsidRDefault="00AC1C74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AC1C74" w:rsidRDefault="00AC1C7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AC1C7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capu1"/>
            </w:pPr>
            <w:r>
              <w:t>УТВЕРЖДЕНО</w:t>
            </w:r>
          </w:p>
          <w:p w:rsidR="00AC1C74" w:rsidRDefault="00AC1C74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27.12.2012 № 1218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17.09.2020 № 538)</w:t>
            </w:r>
          </w:p>
        </w:tc>
      </w:tr>
    </w:tbl>
    <w:p w:rsidR="00AC1C74" w:rsidRDefault="00AC1C74">
      <w:pPr>
        <w:pStyle w:val="titleu"/>
      </w:pPr>
      <w:r>
        <w:t>ПЕРЕЧЕНЬ</w:t>
      </w:r>
      <w: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C1C74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1C74" w:rsidRDefault="00AC1C74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1C74" w:rsidRDefault="00AC1C74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AC1C74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2.1.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постоянно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lastRenderedPageBreak/>
              <w:t>2.2. оказание помощи в смене нательного белья: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режиме***, с выраженной утратой способности к самообслуживанию – 1 раз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4 раза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5 раз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для граждан, находящихся на постельном режиме, с выраженной утратой способности </w:t>
            </w:r>
            <w:r>
              <w:lastRenderedPageBreak/>
              <w:t>к самообслуживанию – 5 раз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2.7.1. умывание, подмывание: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3 раза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3 раза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для граждан, находящихся на постельном режиме, с резко выраженным нарушением и полной утратой </w:t>
            </w:r>
            <w:r>
              <w:lastRenderedPageBreak/>
              <w:t>способности к самообслуживанию – 2 раза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lastRenderedPageBreak/>
              <w:t>2.7.4. помощь в принятии ванны (душа):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2.7.7. бритье бороды и усов: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2.8.3. к врачу-специалисту, на процедуры, занятия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постоянно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для граждан, находящихся на постельном режиме, с выраженной утратой способности </w:t>
            </w:r>
            <w:r>
              <w:lastRenderedPageBreak/>
              <w:t>к самообслуживанию – 1 раз в неделю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3.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3.1. организация и 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3.3.1.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3.3.4.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4.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4.1.1. в получении образования с учетом состояния здоровья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4.1.5.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 xml:space="preserve">4.1.6. в прохождении освидетельствования (переосвидетельствования) в целях </w:t>
            </w:r>
            <w:r>
              <w:lastRenderedPageBreak/>
              <w:t>установления (изменения) группы инвалидности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lastRenderedPageBreak/>
              <w:t>по медицинским и иным показаниям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lastRenderedPageBreak/>
              <w:t>4.1.7. в получении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851"/>
            </w:pPr>
            <w:r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4.3. помощь в восстановлении дееспособности при успешной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5.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6.1. содействие в выполнении реабилитационных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инвалида, или заключением врачебно-консультационной комиссии, или назначением врача-специалиста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 xml:space="preserve">6.2.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реабилитации, утвержденный постановлением Совета Министров Республики Беларусь </w:t>
            </w:r>
            <w:r>
              <w:lastRenderedPageBreak/>
              <w:t>от 11 декабря 2007 г. № 1722 (для постоянно проживающих граждан)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lastRenderedPageBreak/>
              <w:t>в соответствии с 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lastRenderedPageBreak/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6.4.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до формирования у проживающего навыков пользования техническими средствами социальной реабилитации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C1C74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11. Социально-посредническая услуга по обеспечению проведения психолого-медико-</w:t>
            </w:r>
            <w:r>
              <w:lastRenderedPageBreak/>
              <w:t>педагогического обследования,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lastRenderedPageBreak/>
              <w:t>для граждан, находящихся на общем режиме, – 1 раз в год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13. Услуги сопровождаемого проживания инвалидам в соответствии с индивидуальной программой реабилитации инвалида или заключением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2**** – ФК 4****, – до 5 раз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3****, ФК 4****, – до 5 раз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в психоневрологических домах-интернатах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3****, ФК 4****, – до 5 раз в неделю</w:t>
            </w:r>
          </w:p>
        </w:tc>
      </w:tr>
      <w:tr w:rsidR="00AC1C74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15.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16.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lastRenderedPageBreak/>
              <w:t>16.4.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16.5.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17.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50 литров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35 килограммов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</w:t>
            </w:r>
            <w:r>
              <w:lastRenderedPageBreak/>
              <w:t>соответствующее ФК 2**** – ФК 4****, – при необходимости до 7 килограммов за раз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lastRenderedPageBreak/>
              <w:t>17.7. уборка жилых помещений: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17.7.1. помощь в поддержании порядка в жилых помещениях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17.7.2. протирание пыли с поверхности мебели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2 комнатных окон) в год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17.7.9. смена штор и гардин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6 единиц) в год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lastRenderedPageBreak/>
              <w:t>17.7.12. чистка газовой (электрической) плиты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17.11.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17.12. оказание помощи в смене нательного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17.16. оказание помощи в приеме пищи (кормление)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lastRenderedPageBreak/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17.17.1. причесывание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раза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неделю**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17.17.6.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4****,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постоянно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 xml:space="preserve"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</w:t>
            </w:r>
            <w:r>
              <w:lastRenderedPageBreak/>
              <w:t>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lastRenderedPageBreak/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lastRenderedPageBreak/>
              <w:t>17.22. организация прогулки на свежем воздухе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 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 xml:space="preserve">17.24. дневной присмотр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2**** – ФК 4****, – при необходимости от 10 до 40 часов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19.1. 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19.1.1.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19.3.1. обеспечение книгами, журналами, газетами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19.3.2.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А4)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19.3.3.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AC1C7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C1C74" w:rsidRDefault="00AC1C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</w:t>
            </w:r>
            <w:r>
              <w:lastRenderedPageBreak/>
              <w:t>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4****, – до 2 раз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lastRenderedPageBreak/>
              <w:t>19.3.4.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19.3.5. 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19.5. обучение членов семей,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20.3.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lastRenderedPageBreak/>
              <w:t>22.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22.1. содействие в выполнении реабилитационных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22.3.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23.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24. Услуги сиделки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25. Услуги сопровождаемого проживания: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25.1. сопровождение 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25.2. услуги помощника по сопровождению (для инвалидов I группы с нарушением опорно-двигательного аппарата и (или) по зрению)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не более 40 часов в месяц 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25.3. услуги ассистента (для одиноких и одиноко проживающих инвалидов I и II группы с умственными нарушениями)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не более 60 часов в месяц 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25.4. услуги переводчика жестового языка (для инвалидов по слуху)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не более 90 часов в год </w:t>
            </w:r>
          </w:p>
        </w:tc>
      </w:tr>
      <w:tr w:rsidR="00AC1C74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 xml:space="preserve">26. Услуги временного приюта (для жертв торговли людьми, лиц, пострадавших от насилия, </w:t>
            </w:r>
            <w:r>
              <w:lastRenderedPageBreak/>
              <w:t>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lastRenderedPageBreak/>
              <w:t>26.1.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27.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 не менее 2 раз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29.3.1.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29.3.2.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29.3.4. содействие в организации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30.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lastRenderedPageBreak/>
              <w:t>30.4.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31.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32.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 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AC1C7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AC1C74">
        <w:trPr>
          <w:trHeight w:val="240"/>
        </w:trPr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  <w:ind w:left="284"/>
            </w:pPr>
            <w: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</w:tbl>
    <w:p w:rsidR="00AC1C74" w:rsidRDefault="00AC1C74">
      <w:pPr>
        <w:pStyle w:val="newncpi"/>
      </w:pPr>
      <w:r>
        <w:t> </w:t>
      </w:r>
    </w:p>
    <w:p w:rsidR="00AC1C74" w:rsidRDefault="00AC1C74">
      <w:pPr>
        <w:pStyle w:val="snoskiline"/>
      </w:pPr>
      <w:r>
        <w:t>______________________________</w:t>
      </w:r>
    </w:p>
    <w:p w:rsidR="00AC1C74" w:rsidRDefault="00AC1C74">
      <w:pPr>
        <w:pStyle w:val="snoski"/>
      </w:pPr>
      <w:r>
        <w:t>* Стандартными условиями проживания предусматриваются:</w:t>
      </w:r>
    </w:p>
    <w:p w:rsidR="00AC1C74" w:rsidRDefault="00AC1C74">
      <w:pPr>
        <w:pStyle w:val="snoski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AC1C74" w:rsidRDefault="00AC1C74">
      <w:pPr>
        <w:pStyle w:val="snoski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AC1C74" w:rsidRDefault="00AC1C74">
      <w:pPr>
        <w:pStyle w:val="snoski"/>
      </w:pPr>
      <w:r>
        <w:t>обеспечение одеждой, обувью, мягким инвентарем, предметами личной гигиены согласно установленным нормам.</w:t>
      </w:r>
    </w:p>
    <w:p w:rsidR="00AC1C74" w:rsidRDefault="00AC1C74">
      <w:pPr>
        <w:pStyle w:val="snoski"/>
      </w:pPr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AC1C74" w:rsidRDefault="00AC1C74">
      <w:pPr>
        <w:pStyle w:val="snoski"/>
      </w:pPr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AC1C74" w:rsidRDefault="00AC1C74">
      <w:pPr>
        <w:pStyle w:val="snoski"/>
      </w:pPr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AC1C74" w:rsidRDefault="00AC1C74">
      <w:pPr>
        <w:pStyle w:val="snoski"/>
      </w:pPr>
      <w:r>
        <w:t>ФК 0 – характеризует отсутствие нарушения жизнедеятельности (0 процентов);</w:t>
      </w:r>
    </w:p>
    <w:p w:rsidR="00AC1C74" w:rsidRDefault="00AC1C74">
      <w:pPr>
        <w:pStyle w:val="snoski"/>
      </w:pPr>
      <w:r>
        <w:t>ФК 1 – легкое нарушение (от 1 до 25 процентов);</w:t>
      </w:r>
    </w:p>
    <w:p w:rsidR="00AC1C74" w:rsidRDefault="00AC1C74">
      <w:pPr>
        <w:pStyle w:val="snoski"/>
      </w:pPr>
      <w:r>
        <w:lastRenderedPageBreak/>
        <w:t>ФК 2 – умеренно выраженное нарушение (от 26 до 50 процентов);</w:t>
      </w:r>
    </w:p>
    <w:p w:rsidR="00AC1C74" w:rsidRDefault="00AC1C74">
      <w:pPr>
        <w:pStyle w:val="snoski"/>
      </w:pPr>
      <w:r>
        <w:t>ФК 3 – выраженное нарушение (от 51 до 75 процентов);</w:t>
      </w:r>
    </w:p>
    <w:p w:rsidR="00AC1C74" w:rsidRDefault="00AC1C74">
      <w:pPr>
        <w:pStyle w:val="snoski"/>
        <w:spacing w:after="240"/>
      </w:pPr>
      <w:r>
        <w:t>ФК 4 – резко выраженное нарушение (от 76 до 100 процентов).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C1C7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1C74" w:rsidRDefault="00AC1C74">
            <w:pPr>
              <w:pStyle w:val="append1"/>
            </w:pPr>
            <w:r>
              <w:t>Приложение</w:t>
            </w:r>
          </w:p>
          <w:p w:rsidR="00AC1C74" w:rsidRDefault="00AC1C7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AC1C74" w:rsidRDefault="00AC1C74">
            <w:pPr>
              <w:pStyle w:val="append"/>
            </w:pPr>
            <w:r>
              <w:t>27.12.2012 № 1218</w:t>
            </w:r>
          </w:p>
        </w:tc>
      </w:tr>
    </w:tbl>
    <w:p w:rsidR="00AC1C74" w:rsidRDefault="00AC1C74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AC1C74" w:rsidRDefault="00AC1C74">
      <w:pPr>
        <w:pStyle w:val="point"/>
      </w:pPr>
      <w:r>
        <w:t>1. Постановление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AC1C74" w:rsidRDefault="00AC1C74">
      <w:pPr>
        <w:pStyle w:val="point"/>
      </w:pPr>
      <w:r>
        <w:t>2. Пункт 139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AC1C74" w:rsidRDefault="00AC1C74">
      <w:pPr>
        <w:pStyle w:val="point"/>
      </w:pPr>
      <w:r>
        <w:t>3. Постановление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:rsidR="00AC1C74" w:rsidRDefault="00AC1C74">
      <w:pPr>
        <w:pStyle w:val="point"/>
      </w:pPr>
      <w:r>
        <w:t>4. Постановление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AC1C74" w:rsidRDefault="00AC1C74">
      <w:pPr>
        <w:pStyle w:val="point"/>
      </w:pPr>
      <w:r>
        <w:t>5. Постановление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AC1C74" w:rsidRDefault="00AC1C74">
      <w:pPr>
        <w:pStyle w:val="point"/>
      </w:pPr>
      <w:r>
        <w:t>6. Постановление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AC1C74" w:rsidRDefault="00AC1C74">
      <w:pPr>
        <w:pStyle w:val="point"/>
      </w:pPr>
      <w:r>
        <w:t>7. Постановление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AC1C74" w:rsidRDefault="00AC1C74">
      <w:pPr>
        <w:pStyle w:val="point"/>
      </w:pPr>
      <w:r>
        <w:t>8. Постановление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:rsidR="00D65B11" w:rsidRDefault="00D65B11"/>
    <w:sectPr w:rsidR="00D65B11" w:rsidSect="00AC1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A1" w:rsidRDefault="008E52A1" w:rsidP="00AC1C74">
      <w:pPr>
        <w:spacing w:after="0" w:line="240" w:lineRule="auto"/>
      </w:pPr>
      <w:r>
        <w:separator/>
      </w:r>
    </w:p>
  </w:endnote>
  <w:endnote w:type="continuationSeparator" w:id="0">
    <w:p w:rsidR="008E52A1" w:rsidRDefault="008E52A1" w:rsidP="00AC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74" w:rsidRDefault="00AC1C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74" w:rsidRDefault="00AC1C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C1C74" w:rsidTr="00AC1C74">
      <w:tc>
        <w:tcPr>
          <w:tcW w:w="1800" w:type="dxa"/>
          <w:shd w:val="clear" w:color="auto" w:fill="auto"/>
          <w:vAlign w:val="center"/>
        </w:tcPr>
        <w:p w:rsidR="00AC1C74" w:rsidRDefault="00AC1C74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4A8E7CB8" wp14:editId="57537A7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C1C74" w:rsidRDefault="00AC1C7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C1C74" w:rsidRDefault="00AC1C7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28.10.2021</w:t>
          </w:r>
        </w:p>
        <w:p w:rsidR="00AC1C74" w:rsidRPr="00AC1C74" w:rsidRDefault="00AC1C7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C1C74" w:rsidRDefault="00AC1C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A1" w:rsidRDefault="008E52A1" w:rsidP="00AC1C74">
      <w:pPr>
        <w:spacing w:after="0" w:line="240" w:lineRule="auto"/>
      </w:pPr>
      <w:r>
        <w:separator/>
      </w:r>
    </w:p>
  </w:footnote>
  <w:footnote w:type="continuationSeparator" w:id="0">
    <w:p w:rsidR="008E52A1" w:rsidRDefault="008E52A1" w:rsidP="00AC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74" w:rsidRDefault="00AC1C74" w:rsidP="007A108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1C74" w:rsidRDefault="00AC1C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74" w:rsidRPr="00AC1C74" w:rsidRDefault="00AC1C74" w:rsidP="007A108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AC1C74">
      <w:rPr>
        <w:rStyle w:val="a9"/>
        <w:rFonts w:ascii="Times New Roman" w:hAnsi="Times New Roman" w:cs="Times New Roman"/>
        <w:sz w:val="24"/>
      </w:rPr>
      <w:fldChar w:fldCharType="begin"/>
    </w:r>
    <w:r w:rsidRPr="00AC1C7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AC1C74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AC1C74">
      <w:rPr>
        <w:rStyle w:val="a9"/>
        <w:rFonts w:ascii="Times New Roman" w:hAnsi="Times New Roman" w:cs="Times New Roman"/>
        <w:sz w:val="24"/>
      </w:rPr>
      <w:fldChar w:fldCharType="end"/>
    </w:r>
  </w:p>
  <w:p w:rsidR="00AC1C74" w:rsidRPr="00AC1C74" w:rsidRDefault="00AC1C74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74" w:rsidRDefault="00AC1C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74"/>
    <w:rsid w:val="008E52A1"/>
    <w:rsid w:val="00AC1C74"/>
    <w:rsid w:val="00D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C7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C1C74"/>
    <w:rPr>
      <w:color w:val="154C94"/>
      <w:u w:val="single"/>
    </w:rPr>
  </w:style>
  <w:style w:type="paragraph" w:customStyle="1" w:styleId="article">
    <w:name w:val="article"/>
    <w:basedOn w:val="a"/>
    <w:rsid w:val="00AC1C7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C1C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C1C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C1C7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C1C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C1C7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C1C7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C1C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C1C7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C1C7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C1C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C1C7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C1C7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C1C7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C1C7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C1C7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C1C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C1C7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C1C7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C1C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C1C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C1C7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C1C7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C1C7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C1C7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C1C7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C1C7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C1C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C1C7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1C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C1C7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C1C7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C1C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C1C7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C1C7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C1C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C1C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C1C7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C1C7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C1C7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C1C7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C1C7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C1C7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C1C7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C1C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C1C7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C1C7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C1C7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C1C7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C1C7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C1C7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C1C7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C1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C1C7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C1C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C1C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C1C7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C1C7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C1C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C1C7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C1C7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C1C7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C1C74"/>
    <w:rPr>
      <w:rFonts w:ascii="Symbol" w:hAnsi="Symbol" w:hint="default"/>
    </w:rPr>
  </w:style>
  <w:style w:type="character" w:customStyle="1" w:styleId="onewind3">
    <w:name w:val="onewind3"/>
    <w:basedOn w:val="a0"/>
    <w:rsid w:val="00AC1C74"/>
    <w:rPr>
      <w:rFonts w:ascii="Wingdings 3" w:hAnsi="Wingdings 3" w:hint="default"/>
    </w:rPr>
  </w:style>
  <w:style w:type="character" w:customStyle="1" w:styleId="onewind2">
    <w:name w:val="onewind2"/>
    <w:basedOn w:val="a0"/>
    <w:rsid w:val="00AC1C74"/>
    <w:rPr>
      <w:rFonts w:ascii="Wingdings 2" w:hAnsi="Wingdings 2" w:hint="default"/>
    </w:rPr>
  </w:style>
  <w:style w:type="character" w:customStyle="1" w:styleId="onewind">
    <w:name w:val="onewind"/>
    <w:basedOn w:val="a0"/>
    <w:rsid w:val="00AC1C74"/>
    <w:rPr>
      <w:rFonts w:ascii="Wingdings" w:hAnsi="Wingdings" w:hint="default"/>
    </w:rPr>
  </w:style>
  <w:style w:type="character" w:customStyle="1" w:styleId="rednoun">
    <w:name w:val="rednoun"/>
    <w:basedOn w:val="a0"/>
    <w:rsid w:val="00AC1C74"/>
  </w:style>
  <w:style w:type="character" w:customStyle="1" w:styleId="post">
    <w:name w:val="post"/>
    <w:basedOn w:val="a0"/>
    <w:rsid w:val="00AC1C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C1C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C1C7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C1C7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C1C74"/>
    <w:rPr>
      <w:rFonts w:ascii="Arial" w:hAnsi="Arial" w:cs="Arial" w:hint="default"/>
    </w:rPr>
  </w:style>
  <w:style w:type="character" w:customStyle="1" w:styleId="snoskiindex">
    <w:name w:val="snoskiindex"/>
    <w:basedOn w:val="a0"/>
    <w:rsid w:val="00AC1C7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C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C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C74"/>
  </w:style>
  <w:style w:type="paragraph" w:styleId="a7">
    <w:name w:val="footer"/>
    <w:basedOn w:val="a"/>
    <w:link w:val="a8"/>
    <w:uiPriority w:val="99"/>
    <w:unhideWhenUsed/>
    <w:rsid w:val="00AC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C74"/>
  </w:style>
  <w:style w:type="character" w:styleId="a9">
    <w:name w:val="page number"/>
    <w:basedOn w:val="a0"/>
    <w:uiPriority w:val="99"/>
    <w:semiHidden/>
    <w:unhideWhenUsed/>
    <w:rsid w:val="00AC1C74"/>
  </w:style>
  <w:style w:type="table" w:styleId="aa">
    <w:name w:val="Table Grid"/>
    <w:basedOn w:val="a1"/>
    <w:uiPriority w:val="59"/>
    <w:rsid w:val="00AC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C7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C1C74"/>
    <w:rPr>
      <w:color w:val="154C94"/>
      <w:u w:val="single"/>
    </w:rPr>
  </w:style>
  <w:style w:type="paragraph" w:customStyle="1" w:styleId="article">
    <w:name w:val="article"/>
    <w:basedOn w:val="a"/>
    <w:rsid w:val="00AC1C7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C1C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C1C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C1C7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C1C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C1C7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C1C7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C1C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C1C7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C1C7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C1C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C1C7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C1C7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C1C7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C1C7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C1C7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C1C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C1C7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C1C7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C1C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C1C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C1C7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C1C7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C1C7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C1C7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C1C7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C1C7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C1C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C1C7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1C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C1C7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C1C7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C1C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C1C7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C1C7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C1C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C1C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C1C7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C1C7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C1C7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C1C7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C1C7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C1C7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C1C7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C1C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C1C7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C1C7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C1C7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C1C7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C1C7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C1C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C1C7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C1C7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C1C7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C1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C1C7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C1C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C1C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C1C7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C1C7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C1C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C1C7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C1C7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C1C7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C1C74"/>
    <w:rPr>
      <w:rFonts w:ascii="Symbol" w:hAnsi="Symbol" w:hint="default"/>
    </w:rPr>
  </w:style>
  <w:style w:type="character" w:customStyle="1" w:styleId="onewind3">
    <w:name w:val="onewind3"/>
    <w:basedOn w:val="a0"/>
    <w:rsid w:val="00AC1C74"/>
    <w:rPr>
      <w:rFonts w:ascii="Wingdings 3" w:hAnsi="Wingdings 3" w:hint="default"/>
    </w:rPr>
  </w:style>
  <w:style w:type="character" w:customStyle="1" w:styleId="onewind2">
    <w:name w:val="onewind2"/>
    <w:basedOn w:val="a0"/>
    <w:rsid w:val="00AC1C74"/>
    <w:rPr>
      <w:rFonts w:ascii="Wingdings 2" w:hAnsi="Wingdings 2" w:hint="default"/>
    </w:rPr>
  </w:style>
  <w:style w:type="character" w:customStyle="1" w:styleId="onewind">
    <w:name w:val="onewind"/>
    <w:basedOn w:val="a0"/>
    <w:rsid w:val="00AC1C74"/>
    <w:rPr>
      <w:rFonts w:ascii="Wingdings" w:hAnsi="Wingdings" w:hint="default"/>
    </w:rPr>
  </w:style>
  <w:style w:type="character" w:customStyle="1" w:styleId="rednoun">
    <w:name w:val="rednoun"/>
    <w:basedOn w:val="a0"/>
    <w:rsid w:val="00AC1C74"/>
  </w:style>
  <w:style w:type="character" w:customStyle="1" w:styleId="post">
    <w:name w:val="post"/>
    <w:basedOn w:val="a0"/>
    <w:rsid w:val="00AC1C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C1C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C1C7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C1C7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C1C74"/>
    <w:rPr>
      <w:rFonts w:ascii="Arial" w:hAnsi="Arial" w:cs="Arial" w:hint="default"/>
    </w:rPr>
  </w:style>
  <w:style w:type="character" w:customStyle="1" w:styleId="snoskiindex">
    <w:name w:val="snoskiindex"/>
    <w:basedOn w:val="a0"/>
    <w:rsid w:val="00AC1C7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C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C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C74"/>
  </w:style>
  <w:style w:type="paragraph" w:styleId="a7">
    <w:name w:val="footer"/>
    <w:basedOn w:val="a"/>
    <w:link w:val="a8"/>
    <w:uiPriority w:val="99"/>
    <w:unhideWhenUsed/>
    <w:rsid w:val="00AC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C74"/>
  </w:style>
  <w:style w:type="character" w:styleId="a9">
    <w:name w:val="page number"/>
    <w:basedOn w:val="a0"/>
    <w:uiPriority w:val="99"/>
    <w:semiHidden/>
    <w:unhideWhenUsed/>
    <w:rsid w:val="00AC1C74"/>
  </w:style>
  <w:style w:type="table" w:styleId="aa">
    <w:name w:val="Table Grid"/>
    <w:basedOn w:val="a1"/>
    <w:uiPriority w:val="59"/>
    <w:rsid w:val="00AC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6683</Words>
  <Characters>45650</Characters>
  <Application>Microsoft Office Word</Application>
  <DocSecurity>0</DocSecurity>
  <Lines>1574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2021-10-28T08:16:00Z</dcterms:created>
  <dcterms:modified xsi:type="dcterms:W3CDTF">2021-10-28T08:16:00Z</dcterms:modified>
</cp:coreProperties>
</file>