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9" w:rsidRPr="00527C19" w:rsidRDefault="00527C19" w:rsidP="00CF6875">
      <w:pPr>
        <w:pStyle w:val="newncpi0"/>
        <w:jc w:val="center"/>
      </w:pPr>
      <w:bookmarkStart w:id="0" w:name="a4"/>
      <w:bookmarkEnd w:id="0"/>
      <w:r w:rsidRPr="00CF6875">
        <w:t>УКАЗ </w:t>
      </w:r>
      <w:r w:rsidRPr="00527C19">
        <w:rPr>
          <w:rStyle w:val="promulgator"/>
        </w:rPr>
        <w:t>ПРЕЗИДЕНТА РЕСПУБЛИКИ БЕЛАРУСЬ</w:t>
      </w:r>
    </w:p>
    <w:p w:rsidR="00527C19" w:rsidRPr="00CF6875" w:rsidRDefault="00527C19" w:rsidP="00CF6875">
      <w:pPr>
        <w:jc w:val="center"/>
        <w:rPr>
          <w:i/>
          <w:sz w:val="24"/>
        </w:rPr>
      </w:pPr>
      <w:r w:rsidRPr="00CF6875">
        <w:rPr>
          <w:i/>
          <w:sz w:val="24"/>
        </w:rPr>
        <w:t>21 января 1998 г. № 46</w:t>
      </w:r>
    </w:p>
    <w:p w:rsidR="00527C19" w:rsidRPr="00527C19" w:rsidRDefault="00527C19" w:rsidP="00527C19">
      <w:pPr>
        <w:pStyle w:val="1"/>
      </w:pPr>
      <w:r w:rsidRPr="00527C19">
        <w:t>Об утверждении Основных направлений государственной семейной политики Республики Беларусь</w:t>
      </w:r>
    </w:p>
    <w:p w:rsidR="00527C19" w:rsidRPr="00527C19" w:rsidRDefault="00527C19" w:rsidP="00527C19">
      <w:pPr>
        <w:pStyle w:val="changei"/>
      </w:pPr>
      <w:r w:rsidRPr="00527C19">
        <w:t>Изменения и дополнения:</w:t>
      </w:r>
    </w:p>
    <w:p w:rsidR="00527C19" w:rsidRPr="00527C19" w:rsidRDefault="00527C19" w:rsidP="00527C19">
      <w:pPr>
        <w:pStyle w:val="changeadd"/>
      </w:pPr>
      <w:r w:rsidRPr="00CF6875">
        <w:t>Указ</w:t>
      </w:r>
      <w:r w:rsidRPr="00527C19">
        <w:t xml:space="preserve"> Президента Республики Беларусь от 28 декабря 2007 г. </w:t>
      </w:r>
      <w:r w:rsidRPr="00CF6875">
        <w:t>№</w:t>
      </w:r>
      <w:r w:rsidRPr="00527C19">
        <w:t xml:space="preserve"> 676 (Национальный реестр правовых актов Республики Беларусь, 2008 г., </w:t>
      </w:r>
      <w:r w:rsidRPr="00CF6875">
        <w:t>№</w:t>
      </w:r>
      <w:r w:rsidRPr="00527C19">
        <w:t xml:space="preserve"> 5, </w:t>
      </w:r>
      <w:r w:rsidRPr="00CF6875">
        <w:t>1</w:t>
      </w:r>
      <w:r w:rsidRPr="00527C19">
        <w:t>/9268)</w:t>
      </w:r>
    </w:p>
    <w:p w:rsidR="00527C19" w:rsidRPr="00527C19" w:rsidRDefault="00527C19" w:rsidP="00527C19">
      <w:pPr>
        <w:pStyle w:val="preamble"/>
      </w:pPr>
      <w:r w:rsidRPr="00527C19">
        <w:t> </w:t>
      </w:r>
    </w:p>
    <w:p w:rsidR="00527C19" w:rsidRPr="00527C19" w:rsidRDefault="00527C19" w:rsidP="00527C19">
      <w:pPr>
        <w:pStyle w:val="preamble"/>
      </w:pPr>
      <w:r w:rsidRPr="00527C19">
        <w:t xml:space="preserve">В целях обеспечения благоприятных условий для жизнедеятельности семьи, выполнения ею экономической, репродуктивной, воспитательной функций, укрепления нравственных основ семьи и повышения ее престижа в обществе </w:t>
      </w:r>
      <w:r w:rsidRPr="00527C19">
        <w:rPr>
          <w:rStyle w:val="razr"/>
        </w:rPr>
        <w:t>постановляю</w:t>
      </w:r>
      <w:r w:rsidRPr="00527C19">
        <w:t>:</w:t>
      </w:r>
    </w:p>
    <w:p w:rsidR="00527C19" w:rsidRPr="00527C19" w:rsidRDefault="00527C19" w:rsidP="00527C19">
      <w:pPr>
        <w:pStyle w:val="point"/>
      </w:pPr>
      <w:r w:rsidRPr="00527C19">
        <w:t>1. Утвердить прилагаемые Основные направления государственной семейной политики Республики Беларусь.</w:t>
      </w:r>
    </w:p>
    <w:p w:rsidR="00527C19" w:rsidRPr="00527C19" w:rsidRDefault="00527C19" w:rsidP="00527C19">
      <w:pPr>
        <w:pStyle w:val="point"/>
      </w:pPr>
      <w:r w:rsidRPr="00527C19">
        <w:t>2. Совету Министров Республики Беларусь до 1 апреля 1998 г. разработать и утвердить перечень первоочередных мероприятий по реализации Основных направлений государственной семейной политики Республики Беларусь.</w:t>
      </w:r>
    </w:p>
    <w:p w:rsidR="00527C19" w:rsidRPr="00527C19" w:rsidRDefault="00527C19" w:rsidP="00527C19">
      <w:pPr>
        <w:pStyle w:val="point"/>
      </w:pPr>
      <w:r w:rsidRPr="00527C19">
        <w:t xml:space="preserve">3. Местным исполнительным и распорядительным органам до </w:t>
      </w:r>
      <w:r w:rsidRPr="00CF6875">
        <w:t>1</w:t>
      </w:r>
      <w:r w:rsidRPr="00527C19">
        <w:t xml:space="preserve"> июля </w:t>
      </w:r>
      <w:r w:rsidRPr="00CF6875">
        <w:t>1998</w:t>
      </w:r>
      <w:r w:rsidRPr="00527C19">
        <w:t> г. разработать и утвердить региональные программы укрепления и развития семьи с учетом Основных направлений государственной семейной политики Республики Беларусь.</w:t>
      </w:r>
    </w:p>
    <w:p w:rsidR="00527C19" w:rsidRPr="00527C19" w:rsidRDefault="00527C19" w:rsidP="00527C19">
      <w:pPr>
        <w:pStyle w:val="point"/>
      </w:pPr>
      <w:r w:rsidRPr="00527C19">
        <w:t>4. Настоящий</w:t>
      </w:r>
      <w:r w:rsidRPr="00CF6875">
        <w:t xml:space="preserve"> Указ</w:t>
      </w:r>
      <w:r w:rsidRPr="00527C19">
        <w:t xml:space="preserve"> ввести в действие со дня его подписания.</w:t>
      </w:r>
    </w:p>
    <w:p w:rsidR="00527C19" w:rsidRPr="00527C19" w:rsidRDefault="00527C19" w:rsidP="00527C19">
      <w:pPr>
        <w:pStyle w:val="newncpi"/>
      </w:pPr>
      <w:r w:rsidRPr="00527C1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527C19" w:rsidRPr="00527C19" w:rsidTr="00527C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7C19" w:rsidRPr="00527C19" w:rsidRDefault="00527C19">
            <w:pPr>
              <w:pStyle w:val="newncpi0"/>
              <w:jc w:val="left"/>
            </w:pPr>
            <w:r w:rsidRPr="00527C19">
              <w:rPr>
                <w:rStyle w:val="post"/>
              </w:rPr>
              <w:t>Президент Республики Беларусь</w:t>
            </w:r>
          </w:p>
          <w:p w:rsidR="00527C19" w:rsidRPr="00527C19" w:rsidRDefault="00527C19">
            <w:pPr>
              <w:rPr>
                <w:sz w:val="24"/>
                <w:szCs w:val="24"/>
              </w:rPr>
            </w:pPr>
            <w:r w:rsidRPr="00527C1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7C19" w:rsidRPr="00527C19" w:rsidRDefault="00527C19">
            <w:pPr>
              <w:pStyle w:val="newncpi0"/>
              <w:jc w:val="right"/>
            </w:pPr>
            <w:r w:rsidRPr="00527C19">
              <w:rPr>
                <w:rStyle w:val="pers"/>
              </w:rPr>
              <w:t>А.Лукашенко</w:t>
            </w:r>
          </w:p>
          <w:p w:rsidR="00527C19" w:rsidRPr="00527C19" w:rsidRDefault="00527C19">
            <w:pPr>
              <w:rPr>
                <w:sz w:val="24"/>
                <w:szCs w:val="24"/>
              </w:rPr>
            </w:pPr>
            <w:r w:rsidRPr="00527C19">
              <w:t> </w:t>
            </w:r>
          </w:p>
        </w:tc>
      </w:tr>
    </w:tbl>
    <w:p w:rsidR="00527C19" w:rsidRDefault="00527C19" w:rsidP="00527C19">
      <w:pPr>
        <w:pStyle w:val="newncpi"/>
      </w:pPr>
      <w:r w:rsidRPr="00527C19">
        <w:t> </w:t>
      </w: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Default="00CF6875" w:rsidP="00527C19">
      <w:pPr>
        <w:pStyle w:val="newncpi"/>
      </w:pPr>
    </w:p>
    <w:p w:rsidR="00CF6875" w:rsidRPr="00527C19" w:rsidRDefault="00CF6875" w:rsidP="00527C19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527C19" w:rsidRPr="00527C19" w:rsidTr="00527C1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C19" w:rsidRPr="00527C19" w:rsidRDefault="00527C19">
            <w:pPr>
              <w:pStyle w:val="newncpi"/>
            </w:pPr>
            <w:r w:rsidRPr="00527C19">
              <w:lastRenderedPageBreak/>
              <w:t> </w:t>
            </w:r>
          </w:p>
          <w:p w:rsidR="00527C19" w:rsidRPr="00527C19" w:rsidRDefault="00527C19">
            <w:pPr>
              <w:rPr>
                <w:sz w:val="24"/>
                <w:szCs w:val="24"/>
              </w:rPr>
            </w:pPr>
            <w:r w:rsidRPr="00527C1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C19" w:rsidRPr="00527C19" w:rsidRDefault="00527C19">
            <w:pPr>
              <w:pStyle w:val="capu1"/>
            </w:pPr>
            <w:r w:rsidRPr="00527C19">
              <w:t>УТВЕРЖДЕНО</w:t>
            </w:r>
          </w:p>
          <w:p w:rsidR="00527C19" w:rsidRPr="00527C19" w:rsidRDefault="00527C19">
            <w:pPr>
              <w:pStyle w:val="cap1"/>
            </w:pPr>
            <w:r w:rsidRPr="00CF6875">
              <w:t>Указ</w:t>
            </w:r>
            <w:r w:rsidRPr="00527C19">
              <w:t xml:space="preserve"> Президента</w:t>
            </w:r>
            <w:r w:rsidRPr="00527C19">
              <w:br/>
              <w:t>Республики Беларусь</w:t>
            </w:r>
          </w:p>
          <w:p w:rsidR="00527C19" w:rsidRPr="00CF6875" w:rsidRDefault="00527C19" w:rsidP="00CF6875">
            <w:pPr>
              <w:rPr>
                <w:i/>
                <w:sz w:val="22"/>
              </w:rPr>
            </w:pPr>
            <w:r w:rsidRPr="00CF6875">
              <w:rPr>
                <w:i/>
                <w:sz w:val="22"/>
              </w:rPr>
              <w:t>21.01.1998 № 46</w:t>
            </w:r>
          </w:p>
          <w:p w:rsidR="00527C19" w:rsidRPr="00527C19" w:rsidRDefault="00527C19">
            <w:pPr>
              <w:rPr>
                <w:sz w:val="24"/>
                <w:szCs w:val="24"/>
              </w:rPr>
            </w:pPr>
            <w:r w:rsidRPr="00527C19">
              <w:t> </w:t>
            </w:r>
          </w:p>
        </w:tc>
      </w:tr>
    </w:tbl>
    <w:p w:rsidR="00527C19" w:rsidRPr="00527C19" w:rsidRDefault="00527C19" w:rsidP="00527C19">
      <w:pPr>
        <w:pStyle w:val="titleu"/>
      </w:pPr>
      <w:bookmarkStart w:id="1" w:name="a2"/>
      <w:bookmarkEnd w:id="1"/>
      <w:r w:rsidRPr="00527C19">
        <w:t>ОСНОВНЫЕ НАПРАВЛЕНИЯ</w:t>
      </w:r>
      <w:r w:rsidRPr="00527C19">
        <w:br/>
        <w:t>государственной семейной политики Республики Беларусь</w:t>
      </w:r>
    </w:p>
    <w:p w:rsidR="00527C19" w:rsidRPr="00527C19" w:rsidRDefault="00527C19" w:rsidP="00527C19">
      <w:pPr>
        <w:pStyle w:val="nonumheader"/>
      </w:pPr>
      <w:r w:rsidRPr="00527C19">
        <w:t>Общие положения</w:t>
      </w:r>
    </w:p>
    <w:p w:rsidR="00527C19" w:rsidRPr="00527C19" w:rsidRDefault="00527C19" w:rsidP="00CF6875">
      <w:pPr>
        <w:pStyle w:val="point"/>
        <w:spacing w:before="0" w:after="0"/>
      </w:pPr>
      <w:r w:rsidRPr="00527C19">
        <w:t xml:space="preserve">1. Основные направления государственной семейной политики Республики Беларусь разработаны, исходя </w:t>
      </w:r>
      <w:proofErr w:type="gramStart"/>
      <w:r w:rsidRPr="00527C19">
        <w:t>из</w:t>
      </w:r>
      <w:proofErr w:type="gramEnd"/>
      <w:r w:rsidRPr="00527C19">
        <w:t>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признания непреходящей ценности семьи для жизни и развития человека;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понимания важности роли семьи в жизни общества, в воспитании и социализации новых поколений, сохранении и передаче культурных и нравственных ценностей, традиций нации, достижении общественной стабильности и прогресса;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 xml:space="preserve">необходимости учета коренных интересов семьи и </w:t>
      </w:r>
      <w:proofErr w:type="gramStart"/>
      <w:r w:rsidRPr="00527C19">
        <w:t>принятия</w:t>
      </w:r>
      <w:proofErr w:type="gramEnd"/>
      <w:r w:rsidRPr="00527C19">
        <w:t xml:space="preserve"> специальных мер по их социальной поддержке;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признания государственной и общественной потребности в определении стратегии и тактики, принципов, основных целей и первоочередных мер социальной политики в отношении семьи, проводимой законодательной и исполнительной властью.</w:t>
      </w:r>
    </w:p>
    <w:p w:rsidR="00527C19" w:rsidRPr="00527C19" w:rsidRDefault="00527C19" w:rsidP="00CF6875">
      <w:pPr>
        <w:pStyle w:val="newncpi"/>
        <w:spacing w:before="0" w:after="0"/>
      </w:pPr>
      <w:proofErr w:type="gramStart"/>
      <w:r w:rsidRPr="00527C19">
        <w:t>Являясь составной частью социальной политики Республики Беларусь, согласуясь с положениями таких международных актов, как Всеобщая декларация прав человека, Международный пакт об экономических, социальных и культурных правах, Конвенция о правах ребенка, Конвенция о ликвидации всех форм дискриминации в отношении женщин, а также с документами Международной организации труда, Всемирной организации здравоохранения и других международных организаций, государственная семейная политика представляет собой систему мер</w:t>
      </w:r>
      <w:proofErr w:type="gramEnd"/>
      <w:r w:rsidRPr="00527C19">
        <w:t xml:space="preserve"> экономического, правового, социального, информационно-пропагандистского и организационного характера, </w:t>
      </w:r>
      <w:proofErr w:type="gramStart"/>
      <w:r w:rsidRPr="00527C19">
        <w:t>направленных</w:t>
      </w:r>
      <w:proofErr w:type="gramEnd"/>
      <w:r w:rsidRPr="00527C19">
        <w:t xml:space="preserve"> на улучшение жизнедеятельности семьи.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Объектами семейной политики являются сама семья, а также государственные и общественные институты, непосредственно влияющие на ее функционирование и развитие.</w:t>
      </w:r>
    </w:p>
    <w:p w:rsidR="00527C19" w:rsidRPr="00527C19" w:rsidRDefault="00527C19" w:rsidP="00527C19">
      <w:pPr>
        <w:pStyle w:val="nonumheader"/>
      </w:pPr>
      <w:r w:rsidRPr="00527C19">
        <w:t>Основные цели государственной семейной политики</w:t>
      </w:r>
    </w:p>
    <w:p w:rsidR="00527C19" w:rsidRPr="00527C19" w:rsidRDefault="00527C19" w:rsidP="00CF6875">
      <w:pPr>
        <w:pStyle w:val="point"/>
        <w:spacing w:before="0" w:after="0"/>
      </w:pPr>
      <w:r w:rsidRPr="00527C19">
        <w:t>2. Основными целями государственной семейной политики являются: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укрепление нравственных основ семьи и повышение ее престижа в обществе.</w:t>
      </w:r>
    </w:p>
    <w:p w:rsidR="00527C19" w:rsidRPr="00527C19" w:rsidRDefault="00527C19" w:rsidP="00527C19">
      <w:pPr>
        <w:pStyle w:val="nonumheader"/>
      </w:pPr>
      <w:r w:rsidRPr="00527C19">
        <w:t>Принципы государственной семейной политики</w:t>
      </w:r>
    </w:p>
    <w:p w:rsidR="00527C19" w:rsidRPr="00527C19" w:rsidRDefault="00527C19" w:rsidP="00CF6875">
      <w:pPr>
        <w:pStyle w:val="point"/>
        <w:spacing w:before="0" w:after="0"/>
      </w:pPr>
      <w:r w:rsidRPr="00527C19">
        <w:t>3. Государственная семейная политика базируется на принципах: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самостоятельности и автономности семьи в принятии решений относительно своего развития;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 xml:space="preserve">сохранения достигнутых социальных гарантий поддержки семьи, их дальнейшего совершенствования, осуществления дифференцированного подхода в предоставлении </w:t>
      </w:r>
      <w:r w:rsidRPr="00527C19">
        <w:lastRenderedPageBreak/>
        <w:t>гарантий по поддержанию социально приемлемого уровня жизни нетрудоспособных членов семьи;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равенства каждой семьи и всех ее членов в праве на социальную поддержку независимо от социального положения, национальности, места жительства;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обеспечения выживания и защиты каждого ребенка, его полноценного физического, психического, нравственного, интеллектуального и социального развития независимо от социального статуса родителей (семьи);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равноправия между женщинами и мужчинами в достижении справедливого распределения семейных обязанностей, а также в возможностях самореализации в трудовой сфере и в общественной деятельности;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планирования мер, принимаемых в здравоохранении, образовании, социальном обеспечении и культуре, с учетом ориентации на семью;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партнерства государства и семьи, разделения ответственности за семью, сотрудничества государственных органов с общественными объединениями, религиозными и благотворительными организациями по вопросам улучшения положения семьи;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сочетания общегосударственных и региональных мер по укреплению и развитию семьи с учетом специфики социально-экономического и демографического развития территорий.</w:t>
      </w:r>
    </w:p>
    <w:p w:rsidR="00527C19" w:rsidRPr="00527C19" w:rsidRDefault="00527C19" w:rsidP="00527C19">
      <w:pPr>
        <w:pStyle w:val="nonumheader"/>
      </w:pPr>
      <w:r w:rsidRPr="00527C19">
        <w:t>Меры по разработке и реализации семейной политики, принимаемые государственными органами</w:t>
      </w:r>
    </w:p>
    <w:p w:rsidR="00527C19" w:rsidRPr="00527C19" w:rsidRDefault="00527C19" w:rsidP="00CF6875">
      <w:pPr>
        <w:pStyle w:val="point"/>
        <w:spacing w:before="0" w:after="0"/>
      </w:pPr>
      <w:r w:rsidRPr="00527C19">
        <w:t>4. К мерам по разработке и реализации семейной политики, принимаемым государственными органами, относятся:</w:t>
      </w:r>
    </w:p>
    <w:p w:rsidR="00527C19" w:rsidRPr="00527C19" w:rsidRDefault="00527C19" w:rsidP="00CF6875">
      <w:pPr>
        <w:pStyle w:val="underpoint"/>
        <w:spacing w:before="0" w:after="0"/>
      </w:pPr>
      <w:r w:rsidRPr="00527C19">
        <w:t>4.1. создание условий для экономической самостоятельности и роста благосостояния семьи, включая: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усиление трудовой мотивации, расширение возможностей увеличения трудовых доходов семьи;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гарантий занятости на рынке труда работников из семей, нуждающихся в повышенной социальной защите, путем стимулирования создания для таких работников специальных рабочих мест, обеспечения их профессиональной подготовки и переподготовки, предоставления налоговых или иных льгот организациям, использующим их труд;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разработку и реализацию программы усиления правовой защиты и экономической поддержки семейного предпринимательства и фермерства;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государственных гарантий общеобразовательной и профессиональной подготовки несовершеннолетней молодежи, особенно детей-сирот и детей, оставшихся без попечения родителей, с их последующим трудоустройством;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предоставление нуждающимся семьям с детьми дополнительной финансовой и натуральной помощи, услуг и т.д.;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кредитование и частичное субсидирование семей, осуществляющих строительство и приобретающих жилье, сохранение льготного обеспечения жильем молодых, многодетных семей, достигших совершеннолетия детей-сирот и детей, оставшихся без попечения родителей, предоставление малоимущим семьям денежных субсидий по оплате жилья и коммунальных услуг;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повышение гарантий участия в материальном обеспечении ребенка и его воспитании обоих родителей при их раздельном проживании, совершенствование алиментных правоотношений и заключение международных договоров, предусматривающих выполнение гражданами Республики Беларусь и других государств обязанностей по содержанию детей после развода;</w:t>
      </w:r>
    </w:p>
    <w:p w:rsidR="00527C19" w:rsidRPr="00527C19" w:rsidRDefault="00527C19" w:rsidP="00CF6875">
      <w:pPr>
        <w:pStyle w:val="underpoint"/>
        <w:spacing w:before="0" w:after="0"/>
      </w:pPr>
      <w:r w:rsidRPr="00527C19">
        <w:lastRenderedPageBreak/>
        <w:t>4.2. создание благоприятных условий для сочетания родителями трудовой деятельности с выполнением семейных обязанностей, включая: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расширение прав отца и других членов семьи на льготы, предоставляемые в настоящее время на производстве женщине-матери в связи с воспитанием детей;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условий для реализации правовых норм Трудового кодекса Республики Беларусь в части использования удобных для семьи нестандартных режимов рабочего времени, предоставления кратковременных отпусков без сохранения заработной платы по семейно-бытовым причинам;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условий для профессиональной реадаптации, повышения квалификации или переобучения родителей, имеющих перерывы в трудовой деятельности, в том числе при возвращении из отпуска по уходу за ребенком;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развитие инфраструктуры быта, семейного отдыха и оздоровления;</w:t>
      </w:r>
    </w:p>
    <w:p w:rsidR="00527C19" w:rsidRPr="00527C19" w:rsidRDefault="00527C19" w:rsidP="00CF6875">
      <w:pPr>
        <w:pStyle w:val="newncpi"/>
        <w:spacing w:before="0" w:after="0"/>
      </w:pPr>
      <w:proofErr w:type="gramStart"/>
      <w:r w:rsidRPr="00527C19">
        <w:t>развитие сети детских дошкольных учреждений различных форм собственности с гибким режимом работы (вечерние, прогулочные, выходного дня и т.д.), различного типа (ясли, детские сады, ясли-сады, центры развития ребенка, дошкольные микрорайонные центры) и назначения (общего развития, с углубленными направлениями в работе, по уходу и оздоровлению, компенсирующие и т.д.);</w:t>
      </w:r>
      <w:proofErr w:type="gramEnd"/>
    </w:p>
    <w:p w:rsidR="00527C19" w:rsidRPr="00527C19" w:rsidRDefault="00527C19" w:rsidP="00CF6875">
      <w:pPr>
        <w:pStyle w:val="newncpi"/>
        <w:spacing w:before="0" w:after="0"/>
      </w:pPr>
      <w:r w:rsidRPr="00527C19">
        <w:t>активное применение правовых и экономических мер против закрытия и перепрофилирования детских дошкольных и внешкольных учреждений;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предоставление возможностей для обучения и воспитания детей с особенностями психофизического развития в учебно-воспитательных учреждениях общего типа;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развитие сети специальных учреждений, предназначенных для содержания детей-инвалидов, взрослых-инвалидов, престарелых и безнадежно больных, ухода за ними, в том числе для временного пребывания;</w:t>
      </w:r>
    </w:p>
    <w:p w:rsidR="00527C19" w:rsidRPr="00527C19" w:rsidRDefault="00527C19" w:rsidP="00CF6875">
      <w:pPr>
        <w:pStyle w:val="underpoint"/>
        <w:spacing w:before="0" w:after="0"/>
      </w:pPr>
      <w:r w:rsidRPr="00527C19">
        <w:t>4.3. обеспечение охраны здоровья семьи, матери и ребенка, включая: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охраны труда женщин, защиты их жизни и здоровья с учетом материнской функции;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внедрение современных стандартов качества медицинской помощи для всех нуждающихся независимо от места проживания и экономических возможностей семьи;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сохранение бесплатных медицинских услуг для детей, беременных женщин, медицинской помощи по охране репродуктивного здоровья граждан, в том числе на основе развития обязательного медицинского страхования;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обеспечение доступа к медико-генетическому консультированию лиц, вступающих в брак, и воспитание у родителей ответственности за рождение здорового ребенка;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развитие системы охраны репродуктивного здоровья семьи, предоставление семье возможности воспользоваться по ее желанию необходимой информацией, медицинской и социальной помощью по планированию семьи, распространение современных знаний о культуре репродуктивного поведения и полное удовлетворение потребности населения в средствах контрацепции;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формирование системного подхода к решению проблем детей-инвалидов и созданию условий для их реабилитации и интеграции в общество, совершенствование системы социальной защиты семей, воспитывающих детей-инвалидов;</w:t>
      </w:r>
    </w:p>
    <w:p w:rsidR="00527C19" w:rsidRPr="00527C19" w:rsidRDefault="00527C19" w:rsidP="00CF6875">
      <w:pPr>
        <w:pStyle w:val="underpoint"/>
        <w:spacing w:before="0" w:after="0"/>
      </w:pPr>
      <w:r w:rsidRPr="00527C19">
        <w:t>4.4. создание системы социального обслуживания семьи и консультационной помощи, включая: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 xml:space="preserve">укрепление и формирование новых учреждений социального обслуживания семьи в целях оказания услуг по уходу за детьми, престарелыми и больными членами семьи, материальной и консультативной поддержки в кризисных </w:t>
      </w:r>
      <w:proofErr w:type="gramStart"/>
      <w:r w:rsidRPr="00527C19">
        <w:t>ситуациях</w:t>
      </w:r>
      <w:proofErr w:type="gramEnd"/>
      <w:r w:rsidRPr="00527C19">
        <w:t xml:space="preserve"> нуждающихся в посторонней помощи семей и их отдельных членов;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создание сети консультативных центров помощи семье различных форм собственности по психолого-педагогическим, медицинским, правовым, сексуальным проблемам, в том числе при научных и практических медицинских учреждениях, учебно-воспитательных учреждениях, на предприятиях, в учреждениях и организациях;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lastRenderedPageBreak/>
        <w:t>осуществление мер по созданию системы подготовки молодежи к браку и семейной жизни;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издание массовым тиражом книг и пособий, организацию передач на радио и телевидении, публикаций в периодической печати по проблемам семейного воспитания и семейных отношений;</w:t>
      </w:r>
    </w:p>
    <w:p w:rsidR="00527C19" w:rsidRPr="00527C19" w:rsidRDefault="00527C19" w:rsidP="00CF6875">
      <w:pPr>
        <w:pStyle w:val="underpoint"/>
        <w:spacing w:before="0" w:after="0"/>
      </w:pPr>
      <w:r w:rsidRPr="00527C19">
        <w:t>4.5. совершенствование государственной системы защиты прав несовершеннолетних, профилактики безнадзорности и правонарушений, включая: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реализацию в полном объеме Национального плана действий по охране прав ребенка на 1995–2000 годы;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выполнение Государственной программы первоочередных мер по борьбе с преступностью, создание специализированных учебно-воспитательных и лечебно-воспитательных учреждений органов образования и здравоохранения, в том числе для несовершеннолетних правонарушителей с особенностями психофизического развития;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дальнейшее совершенствование мер воздействия, применяемых к родителям, не выполняющим своих обязанностей по воспитанию несовершеннолетних детей;</w:t>
      </w:r>
    </w:p>
    <w:p w:rsidR="00527C19" w:rsidRPr="00527C19" w:rsidRDefault="00527C19" w:rsidP="00CF6875">
      <w:pPr>
        <w:pStyle w:val="underpoint"/>
        <w:spacing w:before="0" w:after="0"/>
      </w:pPr>
      <w:r w:rsidRPr="00527C19">
        <w:t>4.6. совершенствование организационных и финансовых механизмов проведения государственной семейной политики, включая: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разработку и реализацию региональных программ семейной политики;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учет требований государственной семейной политики при формировании республиканских и региональных программ социальной защиты населения, развития обязательного медицинского страхования;</w:t>
      </w:r>
    </w:p>
    <w:p w:rsidR="00527C19" w:rsidRPr="00527C19" w:rsidRDefault="00527C19" w:rsidP="00CF6875">
      <w:pPr>
        <w:pStyle w:val="newncpi"/>
        <w:spacing w:before="0" w:after="0"/>
      </w:pPr>
      <w:proofErr w:type="gramStart"/>
      <w:r w:rsidRPr="00527C19">
        <w:t>контроль за</w:t>
      </w:r>
      <w:proofErr w:type="gramEnd"/>
      <w:r w:rsidRPr="00527C19">
        <w:t xml:space="preserve"> соблюдением законодательства, регулирующего семейные отношения, и предоставлением гарантий семьям, воспитывающим детей;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закрепление положений государственной семейной политики в актах законодательства Республики Беларусь;</w:t>
      </w:r>
    </w:p>
    <w:p w:rsidR="00527C19" w:rsidRPr="00527C19" w:rsidRDefault="00527C19" w:rsidP="00CF6875">
      <w:pPr>
        <w:pStyle w:val="newncpi"/>
        <w:spacing w:before="0" w:after="0"/>
      </w:pPr>
      <w:proofErr w:type="gramStart"/>
      <w:r w:rsidRPr="00527C19">
        <w:t>определение механизма финансирования государственной семейной политики за счет четкого распределения между республиканским, местными бюджетами и Фондом социальной защиты населения Министерства социальной защиты расходов по обеспечению социальных гарантий (пенсий и пособий на детей, базовых затрат на медицинскую помощь, образование, культуру), активное привлечение внебюджетных средств, в том числе средств частных и благотворительных фондов;</w:t>
      </w:r>
      <w:proofErr w:type="gramEnd"/>
    </w:p>
    <w:p w:rsidR="00527C19" w:rsidRPr="00527C19" w:rsidRDefault="00527C19" w:rsidP="00CF6875">
      <w:pPr>
        <w:pStyle w:val="newncpi"/>
        <w:spacing w:before="0" w:after="0"/>
      </w:pPr>
      <w:r w:rsidRPr="00527C19">
        <w:t>создание в местных исполнительных и распорядительных органах специальных социальных служб по оказанию необходимой помощи малоимущим семьям и проведению семейной политики;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включение в коллективные и индивидуальные трудовые договоры (соглашения) вопросов содействия работникам с семейными обязанностями, недопущения дискриминации женщин (при увольнении, продвижении по службе, профессиональной подготовке и переподготовке, повышении квалификации);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совершенствование социальной и демографической статистики, статистики труда в целях обеспечения всесторонней информацией органов государственного управления и населения;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сотрудничество со средствами массовой информации, общественными и благотворительными организациями по проблемам семьи, женщин, детей, охраны материнства и детства;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пропаганду здорового образа жизни членов семьи, положительного опыта семейного воспитания, запрещение рекламы жестокости, насилия, порнографии, спиртных напитков и сигарет;</w:t>
      </w:r>
    </w:p>
    <w:p w:rsidR="00527C19" w:rsidRDefault="00527C19" w:rsidP="00CF6875">
      <w:pPr>
        <w:pStyle w:val="underpoint"/>
        <w:spacing w:before="0" w:after="0"/>
      </w:pPr>
      <w:r w:rsidRPr="00527C19">
        <w:t>4.7. проведение комплексных научных исследований по проблемам семьи и семейного воспитания.</w:t>
      </w:r>
    </w:p>
    <w:p w:rsidR="00CF6875" w:rsidRDefault="00CF6875" w:rsidP="00CF6875">
      <w:pPr>
        <w:pStyle w:val="underpoint"/>
        <w:spacing w:before="0" w:after="0"/>
      </w:pPr>
    </w:p>
    <w:p w:rsidR="00CF6875" w:rsidRPr="00527C19" w:rsidRDefault="00CF6875" w:rsidP="00CF6875">
      <w:pPr>
        <w:pStyle w:val="underpoint"/>
        <w:spacing w:before="0" w:after="0"/>
      </w:pPr>
    </w:p>
    <w:p w:rsidR="00527C19" w:rsidRPr="00527C19" w:rsidRDefault="00527C19" w:rsidP="00527C19">
      <w:pPr>
        <w:pStyle w:val="nonumheader"/>
      </w:pPr>
      <w:r w:rsidRPr="00527C19">
        <w:lastRenderedPageBreak/>
        <w:t>Предполагаемые результаты проведения государственной семейной политики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Проведение государственной семейной политики позволит: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укрепить материальное положение, нравственное, физическое и духовное здоровье семьи, детей;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более полно реализовать репродуктивные функции семьи и улучшить на этой основе режим воспроизводства населения;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сократить в республике социальное сиротство, обеспечить преимущественное воспитание детей-сирот и детей, оставшихся без попечения родителей, в семейных условиях;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создать условия для воспитания в семье детей-инвалидов с последующей интеграцией их в общество;</w:t>
      </w:r>
    </w:p>
    <w:p w:rsidR="00527C19" w:rsidRPr="00527C19" w:rsidRDefault="00527C19" w:rsidP="00CF6875">
      <w:pPr>
        <w:pStyle w:val="newncpi"/>
        <w:spacing w:before="0" w:after="0"/>
      </w:pPr>
      <w:r w:rsidRPr="00527C19">
        <w:t>уменьшить детскую безнадзорность и число правонарушений детей и подростков.</w:t>
      </w:r>
    </w:p>
    <w:p w:rsidR="00102399" w:rsidRDefault="00527C19" w:rsidP="00CF6875">
      <w:pPr>
        <w:spacing w:after="0"/>
      </w:pP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r w:rsidRPr="00527C19">
        <w:br/>
      </w:r>
      <w:bookmarkStart w:id="2" w:name="_GoBack"/>
      <w:bookmarkEnd w:id="2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19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F6D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C19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EC7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9B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875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1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C1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27C19"/>
    <w:rPr>
      <w:shd w:val="clear" w:color="auto" w:fill="FFFF00"/>
    </w:rPr>
  </w:style>
  <w:style w:type="paragraph" w:customStyle="1" w:styleId="1">
    <w:name w:val="Название1"/>
    <w:basedOn w:val="a"/>
    <w:rsid w:val="00527C19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27C19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7C1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7C1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7C1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27C19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527C19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7C19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527C19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527C19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527C1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7C19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527C1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7C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7C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7C19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527C1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27C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27C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27C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2064</Words>
  <Characters>11770</Characters>
  <Application>Microsoft Office Word</Application>
  <DocSecurity>0</DocSecurity>
  <Lines>98</Lines>
  <Paragraphs>27</Paragraphs>
  <ScaleCrop>false</ScaleCrop>
  <Company>Microsoft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2019-01-30T13:17:00Z</dcterms:created>
  <dcterms:modified xsi:type="dcterms:W3CDTF">2019-01-31T05:01:00Z</dcterms:modified>
</cp:coreProperties>
</file>