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4" w:rsidRPr="007709C7" w:rsidRDefault="006C18A4" w:rsidP="006C18A4">
      <w:pPr>
        <w:spacing w:after="120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 w:rsidRPr="007709C7">
        <w:rPr>
          <w:rFonts w:ascii="Times New Roman" w:hAnsi="Times New Roman" w:cs="Times New Roman"/>
          <w:b/>
          <w:i/>
          <w:sz w:val="30"/>
          <w:szCs w:val="30"/>
        </w:rPr>
        <w:t>Кто относится к молодым специалистам?</w:t>
      </w:r>
    </w:p>
    <w:p w:rsidR="006C18A4" w:rsidRPr="007709C7" w:rsidRDefault="006C18A4" w:rsidP="006C18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9C7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976E63">
        <w:rPr>
          <w:rFonts w:ascii="Times New Roman" w:hAnsi="Times New Roman" w:cs="Times New Roman"/>
          <w:b/>
          <w:sz w:val="30"/>
          <w:szCs w:val="30"/>
        </w:rPr>
        <w:t>п.5 ст.83, п.4 ст.84, п.4 ст.85</w:t>
      </w:r>
      <w:r w:rsidRPr="007709C7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молодыми специалистами являются:</w:t>
      </w:r>
    </w:p>
    <w:p w:rsidR="006C18A4" w:rsidRPr="007709C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работающие по распределению в течение срока обязательной работы по распределению;</w:t>
      </w:r>
    </w:p>
    <w:p w:rsidR="006C18A4" w:rsidRPr="007709C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в течение срока обязательной работы;</w:t>
      </w:r>
    </w:p>
    <w:p w:rsidR="006C18A4" w:rsidRPr="007709C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работающие по перераспределению, в течение срока обязательной работы по перераспределению.</w:t>
      </w:r>
    </w:p>
    <w:p w:rsidR="006C18A4" w:rsidRPr="007709C7" w:rsidRDefault="006C18A4" w:rsidP="006C18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18A4" w:rsidRDefault="006C18A4" w:rsidP="006C18A4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76E63">
        <w:rPr>
          <w:rFonts w:ascii="Times New Roman" w:hAnsi="Times New Roman" w:cs="Times New Roman"/>
          <w:b/>
          <w:i/>
          <w:sz w:val="30"/>
          <w:szCs w:val="30"/>
        </w:rPr>
        <w:t>Какой установлен срок обязательной работы по распределению?</w:t>
      </w:r>
    </w:p>
    <w:p w:rsidR="006C18A4" w:rsidRDefault="006C18A4" w:rsidP="006C18A4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Согласно ст.83 Кодекса Республики Беларусь об образовании: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</w:t>
      </w:r>
      <w:r w:rsidRPr="00976E63">
        <w:rPr>
          <w:rFonts w:ascii="Times New Roman" w:hAnsi="Times New Roman"/>
          <w:b/>
          <w:sz w:val="30"/>
          <w:szCs w:val="30"/>
        </w:rPr>
        <w:t>рок обязательной работы по распределению два года устанавливается для лиц, получивших:</w:t>
      </w:r>
      <w:bookmarkStart w:id="1" w:name="a902"/>
      <w:bookmarkEnd w:id="1"/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среднее специальное образование,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образование, и лиц, которые отработали по распределению не менее одного года после получения профессионально-технического образования;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высшее образование I ступени, за исключением лиц,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76E63">
        <w:rPr>
          <w:rFonts w:ascii="Times New Roman" w:hAnsi="Times New Roman"/>
          <w:sz w:val="30"/>
          <w:szCs w:val="30"/>
        </w:rPr>
        <w:t>высшее образование II ступени,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 получивших соответствующее образование.</w:t>
      </w:r>
      <w:bookmarkStart w:id="2" w:name="a648"/>
      <w:bookmarkEnd w:id="2"/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</w:t>
      </w:r>
      <w:r w:rsidRPr="00976E63">
        <w:rPr>
          <w:rFonts w:ascii="Times New Roman" w:hAnsi="Times New Roman"/>
          <w:b/>
          <w:sz w:val="30"/>
          <w:szCs w:val="30"/>
        </w:rPr>
        <w:t>рок обязательной работы по распределению один год устанавливается для лиц, получивших: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lastRenderedPageBreak/>
        <w:t>профессионально-техническое образование, за исключением лиц, принятых в год получения профессионально-технического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(или) местных бюджетов в дневной форме получения образования и получивших соответствующее образование;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среднее специальное образование, если они отработали по распределению не менее одного года после получения профессионально-технического образования,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6C18A4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высшее образование II ступени,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 получивших соответствующее образование, и лиц,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бюджета.</w:t>
      </w:r>
    </w:p>
    <w:p w:rsidR="006C18A4" w:rsidRDefault="006C18A4" w:rsidP="006C18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6C18A4" w:rsidRPr="00AB4F89" w:rsidRDefault="006C18A4" w:rsidP="006C18A4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E620F3">
        <w:rPr>
          <w:rFonts w:ascii="Times New Roman" w:hAnsi="Times New Roman"/>
          <w:b/>
          <w:i/>
          <w:sz w:val="30"/>
          <w:szCs w:val="30"/>
        </w:rPr>
        <w:t>Может ли молодой специалист приступить к работе раньше, чем указано в распределении?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901AE8">
        <w:rPr>
          <w:sz w:val="30"/>
          <w:szCs w:val="30"/>
        </w:rPr>
        <w:t>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  <w:bookmarkStart w:id="3" w:name="a131"/>
      <w:bookmarkEnd w:id="3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901AE8">
        <w:rPr>
          <w:sz w:val="30"/>
          <w:szCs w:val="30"/>
        </w:rPr>
        <w:t>Наниматель обязан принять на работу прибывшего по направлению выпускника и обеспечить условия, указанные в свидет</w:t>
      </w:r>
      <w:r>
        <w:rPr>
          <w:sz w:val="30"/>
          <w:szCs w:val="30"/>
        </w:rPr>
        <w:t>ельстве о направлении на работу (</w:t>
      </w:r>
      <w:r w:rsidRPr="008B5B64">
        <w:rPr>
          <w:b/>
          <w:sz w:val="30"/>
          <w:szCs w:val="30"/>
        </w:rPr>
        <w:t>п.27, глава 4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22.06.2011 № 821</w:t>
      </w:r>
      <w:r>
        <w:rPr>
          <w:sz w:val="30"/>
          <w:szCs w:val="30"/>
        </w:rPr>
        <w:t>).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Выпускникам, которым место работы предоставлено путем распределения, предоставляются гарантии и компенсации, в частности</w:t>
      </w:r>
      <w:r>
        <w:rPr>
          <w:sz w:val="30"/>
          <w:szCs w:val="30"/>
        </w:rPr>
        <w:t xml:space="preserve"> (</w:t>
      </w:r>
      <w:r w:rsidRPr="008B5B64">
        <w:rPr>
          <w:b/>
          <w:sz w:val="30"/>
          <w:szCs w:val="30"/>
        </w:rPr>
        <w:t>п.3 ст.48 Кодекса Республики Беларусь об образовании</w:t>
      </w:r>
      <w:r>
        <w:rPr>
          <w:sz w:val="30"/>
          <w:szCs w:val="30"/>
        </w:rPr>
        <w:t>)</w:t>
      </w:r>
      <w:r w:rsidRPr="00AB4F89">
        <w:rPr>
          <w:sz w:val="30"/>
          <w:szCs w:val="30"/>
        </w:rPr>
        <w:t>:</w:t>
      </w:r>
      <w:bookmarkStart w:id="4" w:name="a386"/>
      <w:bookmarkEnd w:id="4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трудоустройство в соответствии с полученной специальностью (направлением специальности, специализацией) и присвоенной квалификацией;</w:t>
      </w:r>
      <w:bookmarkStart w:id="5" w:name="a501"/>
      <w:bookmarkEnd w:id="5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lastRenderedPageBreak/>
        <w:t>отдых продолжительностью тридцать один календарный день, а выпускникам, направленным для работы в качестве педагогических работников, - сорок пять календарных дней. По инициативе выпускника продолжительность отдыха может быть сокращена</w:t>
      </w:r>
      <w:bookmarkStart w:id="6" w:name="a745"/>
      <w:bookmarkEnd w:id="6"/>
      <w:r>
        <w:rPr>
          <w:sz w:val="30"/>
          <w:szCs w:val="30"/>
        </w:rPr>
        <w:t>;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компенсации в связи с переездом на работу в другую местность в соответствии с законодательством о труде;</w:t>
      </w:r>
      <w:bookmarkStart w:id="7" w:name="a673"/>
      <w:bookmarkEnd w:id="7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Таким образом, возлагаемая на молодого специалиста обязанность «Прибыть к месту работы не позднее срока, указанного в данном свидетельстве», а также то, что «по инициативе выпускника продолжительность отдыха может быть сокращена», свидетельствует о его праве приступить к работе ранее срока, указанного в направлении.</w:t>
      </w:r>
    </w:p>
    <w:p w:rsidR="006C18A4" w:rsidRPr="00A10039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100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Также молодым специалистам по окончании учреждений, обеспечивающих получение среднего специального, высшего или послевузовского образования, при заключении трудового договора не устанавливается предварительное испытание. Это же правило распространяется и на молодых рабочих (служащих) по окончании учреждений, обеспечивающих получение профессионально-технического образования (</w:t>
      </w:r>
      <w:r w:rsidRPr="00A10039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статья 28 Трудового кодекса Республики Беларусь</w:t>
      </w:r>
      <w:r w:rsidRPr="00A100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</w:p>
    <w:p w:rsidR="006C18A4" w:rsidRDefault="006C18A4" w:rsidP="006C18A4">
      <w:pPr>
        <w:pStyle w:val="point"/>
        <w:spacing w:before="0" w:after="0" w:line="360" w:lineRule="auto"/>
        <w:rPr>
          <w:sz w:val="30"/>
          <w:szCs w:val="30"/>
        </w:rPr>
      </w:pPr>
    </w:p>
    <w:p w:rsidR="006C18A4" w:rsidRPr="00523217" w:rsidRDefault="006C18A4" w:rsidP="006C18A4">
      <w:pPr>
        <w:pStyle w:val="point"/>
        <w:spacing w:before="0" w:after="120"/>
        <w:rPr>
          <w:b/>
          <w:i/>
          <w:sz w:val="30"/>
          <w:szCs w:val="30"/>
        </w:rPr>
      </w:pPr>
      <w:r w:rsidRPr="00523217">
        <w:rPr>
          <w:b/>
          <w:i/>
          <w:sz w:val="30"/>
          <w:szCs w:val="30"/>
        </w:rPr>
        <w:t>Предоставляются ли молодым специалистам служебные жилые помещения?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523217">
        <w:rPr>
          <w:sz w:val="30"/>
          <w:szCs w:val="30"/>
        </w:rPr>
        <w:t xml:space="preserve">Согласно Жилищного кодекса </w:t>
      </w:r>
      <w:r w:rsidRPr="00523217">
        <w:rPr>
          <w:color w:val="000000"/>
          <w:sz w:val="30"/>
          <w:szCs w:val="30"/>
        </w:rPr>
        <w:t>Республики Беларусь</w:t>
      </w:r>
      <w:r w:rsidRPr="005232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молодым специалистам </w:t>
      </w:r>
      <w:r w:rsidRPr="00523217">
        <w:rPr>
          <w:sz w:val="30"/>
          <w:szCs w:val="30"/>
        </w:rPr>
        <w:t>получившим образование за счет республиканского и (или) местных бюджетов</w:t>
      </w:r>
      <w:r>
        <w:rPr>
          <w:sz w:val="30"/>
          <w:szCs w:val="30"/>
        </w:rPr>
        <w:t xml:space="preserve"> </w:t>
      </w:r>
      <w:r w:rsidRPr="00523217">
        <w:rPr>
          <w:sz w:val="30"/>
          <w:szCs w:val="30"/>
        </w:rPr>
        <w:t>по решению государственных органов либо подчиненных им (входящих в их состав) государственных организаций, в хозяйственном ведении или оперативном управлении которых находятся служебные жилые помещения государственного жилищного фонда, по согласованию с Министерством жилищно-коммунального хозяйства Республики Беларусь могут быть предоставлены служебные жилые помещения г</w:t>
      </w:r>
      <w:r>
        <w:rPr>
          <w:sz w:val="30"/>
          <w:szCs w:val="30"/>
        </w:rPr>
        <w:t>осударственного жилищного фонда.</w:t>
      </w:r>
    </w:p>
    <w:p w:rsidR="006C18A4" w:rsidRDefault="006C18A4" w:rsidP="006C18A4">
      <w:pPr>
        <w:pStyle w:val="point"/>
        <w:spacing w:before="0" w:after="0" w:line="360" w:lineRule="auto"/>
      </w:pPr>
    </w:p>
    <w:p w:rsidR="006C18A4" w:rsidRPr="00523217" w:rsidRDefault="006C18A4" w:rsidP="006C18A4">
      <w:pPr>
        <w:pStyle w:val="point"/>
        <w:spacing w:before="0" w:after="120"/>
      </w:pPr>
      <w:r w:rsidRPr="00C5254B">
        <w:rPr>
          <w:b/>
          <w:i/>
          <w:sz w:val="30"/>
          <w:szCs w:val="30"/>
        </w:rPr>
        <w:t>В каком размере молодому специалисту выплачивается денежная помощь?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8B5B64">
        <w:rPr>
          <w:b/>
          <w:sz w:val="30"/>
          <w:szCs w:val="30"/>
        </w:rPr>
        <w:t>Согласно п.25 Положения о распределении</w:t>
      </w:r>
      <w:r>
        <w:rPr>
          <w:sz w:val="30"/>
          <w:szCs w:val="30"/>
        </w:rPr>
        <w:t xml:space="preserve"> денежная помощь выплачивается:</w:t>
      </w:r>
      <w:bookmarkStart w:id="8" w:name="a117"/>
      <w:bookmarkEnd w:id="8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молодым специалистам, а также выпускникам, указанным в пункте 5 статьи 84 Кодекса Республики Беларусь об образовании, - в размере месячной стипендии, назначенной им в последнем перед выпуском семестре (полугодии);</w:t>
      </w:r>
      <w:bookmarkStart w:id="9" w:name="a148"/>
      <w:bookmarkEnd w:id="9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lastRenderedPageBreak/>
        <w:t>молодым рабочим (служащим), получившим профессионально-техническое образование, - из расчета тарифной ставки по присвоенной им квалификации (разряду, классу, категории) или соответствующего оклада.</w:t>
      </w:r>
      <w:bookmarkStart w:id="10" w:name="a104"/>
      <w:bookmarkEnd w:id="10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  <w:bookmarkStart w:id="11" w:name="a103"/>
      <w:bookmarkEnd w:id="11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  <w:bookmarkStart w:id="12" w:name="a118"/>
      <w:bookmarkEnd w:id="12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Справка о размере стипендии выдается учреждением образования при выдаче документа об образовании.</w:t>
      </w:r>
    </w:p>
    <w:p w:rsidR="006C18A4" w:rsidRDefault="006C18A4" w:rsidP="006C18A4">
      <w:pPr>
        <w:pStyle w:val="point"/>
        <w:spacing w:before="0" w:after="0" w:line="360" w:lineRule="auto"/>
        <w:rPr>
          <w:sz w:val="30"/>
          <w:szCs w:val="30"/>
        </w:rPr>
      </w:pPr>
    </w:p>
    <w:p w:rsidR="006C18A4" w:rsidRPr="008B5B64" w:rsidRDefault="006C18A4" w:rsidP="006C18A4">
      <w:pPr>
        <w:pStyle w:val="point"/>
        <w:spacing w:before="0" w:after="120"/>
        <w:rPr>
          <w:b/>
          <w:i/>
          <w:sz w:val="30"/>
          <w:szCs w:val="30"/>
        </w:rPr>
      </w:pPr>
      <w:r w:rsidRPr="008B5B64">
        <w:rPr>
          <w:b/>
          <w:i/>
          <w:sz w:val="30"/>
          <w:szCs w:val="30"/>
        </w:rPr>
        <w:t>Что засчитывается в срок обязательной работы по распределению, направлению на работу?</w:t>
      </w:r>
    </w:p>
    <w:p w:rsidR="006C18A4" w:rsidRPr="008B5B64" w:rsidRDefault="006C18A4" w:rsidP="006C18A4">
      <w:pPr>
        <w:pStyle w:val="newncpi"/>
        <w:spacing w:before="0" w:after="0"/>
        <w:rPr>
          <w:sz w:val="30"/>
          <w:szCs w:val="30"/>
        </w:rPr>
      </w:pPr>
      <w:r w:rsidRPr="008B5B64">
        <w:rPr>
          <w:sz w:val="30"/>
          <w:szCs w:val="30"/>
        </w:rPr>
        <w:t>В срок обязательной работы по распределению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 трех лет, иные периоды, определяемые Правит</w:t>
      </w:r>
      <w:r>
        <w:rPr>
          <w:sz w:val="30"/>
          <w:szCs w:val="30"/>
        </w:rPr>
        <w:t xml:space="preserve">ельством Республики </w:t>
      </w:r>
      <w:r w:rsidRPr="008B5B64">
        <w:rPr>
          <w:sz w:val="30"/>
          <w:szCs w:val="30"/>
        </w:rPr>
        <w:t>Беларусь (</w:t>
      </w:r>
      <w:r w:rsidRPr="008B5B64">
        <w:rPr>
          <w:b/>
          <w:sz w:val="30"/>
          <w:szCs w:val="30"/>
        </w:rPr>
        <w:t>п.3 ст.83 Кодекса Республики Беларусь об образовании).</w:t>
      </w:r>
    </w:p>
    <w:p w:rsidR="006C18A4" w:rsidRPr="008B5B64" w:rsidRDefault="006C18A4" w:rsidP="006C18A4">
      <w:pPr>
        <w:pStyle w:val="newncpi"/>
        <w:spacing w:before="0" w:after="0"/>
        <w:rPr>
          <w:sz w:val="30"/>
          <w:szCs w:val="30"/>
        </w:rPr>
      </w:pPr>
      <w:r w:rsidRPr="008B5B64">
        <w:rPr>
          <w:sz w:val="30"/>
          <w:szCs w:val="30"/>
        </w:rPr>
        <w:t>Для лиц, получивших соответствующее образование на условиях целевой подготовки, послевузовское образование за счет средств республиканского бюджета, в срок обязательной работы при направлении на работу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 трех лет, иные периоды, определяемые Пра</w:t>
      </w:r>
      <w:r>
        <w:rPr>
          <w:sz w:val="30"/>
          <w:szCs w:val="30"/>
        </w:rPr>
        <w:t xml:space="preserve">вительством Республики Беларусь </w:t>
      </w:r>
      <w:r w:rsidRPr="008B5B64">
        <w:rPr>
          <w:sz w:val="30"/>
          <w:szCs w:val="30"/>
        </w:rPr>
        <w:t>(</w:t>
      </w:r>
      <w:r w:rsidRPr="008B5B64">
        <w:rPr>
          <w:b/>
          <w:sz w:val="30"/>
          <w:szCs w:val="30"/>
        </w:rPr>
        <w:t>п.</w:t>
      </w:r>
      <w:r>
        <w:rPr>
          <w:b/>
          <w:sz w:val="30"/>
          <w:szCs w:val="30"/>
        </w:rPr>
        <w:t>2</w:t>
      </w:r>
      <w:r w:rsidRPr="008B5B64">
        <w:rPr>
          <w:b/>
          <w:sz w:val="30"/>
          <w:szCs w:val="30"/>
        </w:rPr>
        <w:t xml:space="preserve"> ст.8</w:t>
      </w:r>
      <w:r>
        <w:rPr>
          <w:b/>
          <w:sz w:val="30"/>
          <w:szCs w:val="30"/>
        </w:rPr>
        <w:t>4</w:t>
      </w:r>
      <w:r w:rsidRPr="008B5B64">
        <w:rPr>
          <w:b/>
          <w:sz w:val="30"/>
          <w:szCs w:val="30"/>
        </w:rPr>
        <w:t xml:space="preserve"> Кодекса Республики Беларусь об образовании).</w:t>
      </w:r>
    </w:p>
    <w:p w:rsidR="006C18A4" w:rsidRPr="008B5B64" w:rsidRDefault="006C18A4" w:rsidP="006C18A4">
      <w:pPr>
        <w:pStyle w:val="newncpi"/>
        <w:spacing w:before="0" w:after="0" w:line="360" w:lineRule="auto"/>
        <w:rPr>
          <w:sz w:val="30"/>
          <w:szCs w:val="30"/>
        </w:rPr>
      </w:pPr>
    </w:p>
    <w:p w:rsidR="006C18A4" w:rsidRPr="009775D2" w:rsidRDefault="006C18A4" w:rsidP="006C18A4">
      <w:pPr>
        <w:pStyle w:val="newncpi"/>
        <w:spacing w:before="0" w:after="120"/>
        <w:rPr>
          <w:b/>
          <w:i/>
          <w:sz w:val="30"/>
          <w:szCs w:val="30"/>
        </w:rPr>
      </w:pPr>
      <w:r w:rsidRPr="009775D2">
        <w:rPr>
          <w:b/>
          <w:i/>
          <w:sz w:val="30"/>
          <w:szCs w:val="30"/>
        </w:rPr>
        <w:lastRenderedPageBreak/>
        <w:t>По каким основаниям допускается увольнение молодого специалиста, распределенного в организацию?</w:t>
      </w:r>
    </w:p>
    <w:p w:rsidR="006C18A4" w:rsidRPr="001A087A" w:rsidRDefault="006C18A4" w:rsidP="006C18A4">
      <w:pPr>
        <w:pStyle w:val="point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перехода на выборную должность (пункт 4 статьи 35 Трудового кодекса Республики Беларусь);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3" w:name="a157"/>
      <w:bookmarkEnd w:id="13"/>
      <w:r w:rsidRPr="001A087A">
        <w:rPr>
          <w:sz w:val="30"/>
          <w:szCs w:val="30"/>
        </w:rPr>
        <w:t>принятия решения учреждением образования о перераспределении, последующем направлении на работу молодого специалиста, молодого рабочего (служащего) либо о выдаче ему справки о самостоятельном трудоустройстве;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4" w:name="a116"/>
      <w:bookmarkEnd w:id="14"/>
      <w:r w:rsidRPr="001A087A">
        <w:rPr>
          <w:sz w:val="30"/>
          <w:szCs w:val="30"/>
        </w:rP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5" w:name="a106"/>
      <w:bookmarkEnd w:id="15"/>
      <w:r w:rsidRPr="001A087A">
        <w:rPr>
          <w:sz w:val="30"/>
          <w:szCs w:val="30"/>
        </w:rPr>
        <w:t>нарушения нанимателем законодательства о труде, коллективного договора, трудового договора (статья 41 Трудового кодекса Республики Беларусь);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увольнения по инициативе нанимателя по основаниям, предусмотренным в пунктах 1, 2, 4-9 статьи 42 и в пунктах 2-7 статьи 47 Трудового кодекса Республики Беларусь, а также по обстоятельствам, не зависящим от воли сторон, предусмотренным в пунктах 1-3, 5-7 статьи 44 Трудового кодекса Республики Беларусь.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6" w:name="a162"/>
      <w:bookmarkEnd w:id="16"/>
      <w:r w:rsidRPr="001A087A">
        <w:rPr>
          <w:sz w:val="30"/>
          <w:szCs w:val="30"/>
        </w:rPr>
        <w:t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окончания установленного договором о целевой подготовке специалиста (рабочего, служащего) срока работы допускается: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в случае расторжения договора о целевой подготовке специалиста (рабочего, служащего) по основаниям, указанным в пунктах 5, 6 статьи 88 Кодекса Республики Беларусь об образовании;</w:t>
      </w:r>
    </w:p>
    <w:p w:rsidR="006C18A4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по основаниям, предусмотренным в пунктах 4, 5, 7, 8, 9 статьи 42, в пунктах 1, 5-7 статьи 44 и в пунктах 1, 2-7 статьи 47 Трудового кодекса Республики Беларусь.</w:t>
      </w:r>
    </w:p>
    <w:p w:rsidR="006C18A4" w:rsidRPr="00873B7B" w:rsidRDefault="006C18A4" w:rsidP="006C18A4">
      <w:pPr>
        <w:pStyle w:val="newncpi"/>
        <w:spacing w:before="0" w:after="0" w:line="360" w:lineRule="auto"/>
        <w:rPr>
          <w:b/>
          <w:i/>
          <w:sz w:val="30"/>
          <w:szCs w:val="30"/>
        </w:rPr>
      </w:pPr>
    </w:p>
    <w:p w:rsidR="006C18A4" w:rsidRPr="00873B7B" w:rsidRDefault="006C18A4" w:rsidP="006C18A4">
      <w:pPr>
        <w:pStyle w:val="newncpi"/>
        <w:spacing w:before="0" w:after="120"/>
        <w:rPr>
          <w:b/>
          <w:i/>
          <w:sz w:val="30"/>
          <w:szCs w:val="30"/>
        </w:rPr>
      </w:pPr>
      <w:r w:rsidRPr="00873B7B">
        <w:rPr>
          <w:b/>
          <w:i/>
          <w:sz w:val="30"/>
          <w:szCs w:val="30"/>
        </w:rPr>
        <w:t>Может ли молодой специалист являться материально ответственным лицом?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Трудовые отношения между нанимателем и молодыми специалистами регулируются законодательством о труде. Дополнительные гарантии, предоставляемые молодым специалистам, а также особенности их увольнения установлены </w:t>
      </w:r>
      <w:r w:rsidRPr="00962DB6">
        <w:rPr>
          <w:b/>
          <w:sz w:val="30"/>
          <w:szCs w:val="30"/>
        </w:rPr>
        <w:t>Положением № 821.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lastRenderedPageBreak/>
        <w:t xml:space="preserve">Особенностей привлечения молодых специалистов к материальной ответственности, заключения с ними договоров о полной индивидуальной материальной ответственности названное Положение не содержит. 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>Таким образом, для ответа на поставленный вопрос, прежде всего, необходимо</w:t>
      </w:r>
      <w:r>
        <w:rPr>
          <w:sz w:val="30"/>
          <w:szCs w:val="30"/>
        </w:rPr>
        <w:t xml:space="preserve"> руководствоваться нормами  гл.</w:t>
      </w:r>
      <w:r w:rsidRPr="002F71EB">
        <w:rPr>
          <w:sz w:val="30"/>
          <w:szCs w:val="30"/>
        </w:rPr>
        <w:t>37 Трудового кодекса Республики Беларусь, постановления Совета Министров Республики Бе</w:t>
      </w:r>
      <w:r>
        <w:rPr>
          <w:sz w:val="30"/>
          <w:szCs w:val="30"/>
        </w:rPr>
        <w:t>ларусь от 26 мая 2000 г. № 764 «</w:t>
      </w:r>
      <w:r w:rsidRPr="002F71EB">
        <w:rPr>
          <w:sz w:val="30"/>
          <w:szCs w:val="30"/>
        </w:rPr>
        <w:t>Об утверждении примерного перечня должностей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ответственности, и примерного договора о полной индивидуальн</w:t>
      </w:r>
      <w:r>
        <w:rPr>
          <w:sz w:val="30"/>
          <w:szCs w:val="30"/>
        </w:rPr>
        <w:t>ой материальной ответственности»</w:t>
      </w:r>
      <w:r w:rsidRPr="002F71EB">
        <w:rPr>
          <w:sz w:val="30"/>
          <w:szCs w:val="30"/>
        </w:rPr>
        <w:t xml:space="preserve"> (далее</w:t>
      </w:r>
      <w:r>
        <w:rPr>
          <w:sz w:val="30"/>
          <w:szCs w:val="30"/>
        </w:rPr>
        <w:t xml:space="preserve"> - постановление № 764).</w:t>
      </w:r>
    </w:p>
    <w:p w:rsidR="006C18A4" w:rsidRPr="002F71EB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С учетом утвержденного постановлением № 764 примерного перечня должностей и работ наниматель вправе на основании коллективного договора, а при его отсутствии </w:t>
      </w:r>
      <w:r>
        <w:rPr>
          <w:sz w:val="30"/>
          <w:szCs w:val="30"/>
        </w:rPr>
        <w:t>-</w:t>
      </w:r>
      <w:r w:rsidRPr="002F71EB">
        <w:rPr>
          <w:sz w:val="30"/>
          <w:szCs w:val="30"/>
        </w:rPr>
        <w:t xml:space="preserve"> самостоятельно утвердить примерный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 </w:t>
      </w:r>
      <w:r>
        <w:rPr>
          <w:sz w:val="30"/>
          <w:szCs w:val="30"/>
        </w:rPr>
        <w:t xml:space="preserve">   </w:t>
      </w:r>
      <w:r w:rsidRPr="002F71EB">
        <w:rPr>
          <w:sz w:val="30"/>
          <w:szCs w:val="30"/>
        </w:rPr>
        <w:t>(ст. 405 Трудового кодекса Республики Беларусь).</w:t>
      </w:r>
    </w:p>
    <w:p w:rsidR="006C18A4" w:rsidRPr="002F71EB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При этом ему </w:t>
      </w:r>
      <w:r>
        <w:rPr>
          <w:sz w:val="30"/>
          <w:szCs w:val="30"/>
        </w:rPr>
        <w:t xml:space="preserve">следует соблюдать требования </w:t>
      </w:r>
      <w:r w:rsidRPr="00962DB6">
        <w:rPr>
          <w:b/>
          <w:sz w:val="30"/>
          <w:szCs w:val="30"/>
        </w:rPr>
        <w:t>ч.1 ст. 405</w:t>
      </w:r>
      <w:r w:rsidRPr="002F71E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  <w:r w:rsidRPr="002F71EB">
        <w:rPr>
          <w:sz w:val="30"/>
          <w:szCs w:val="30"/>
        </w:rPr>
        <w:t>Трудового кодекса Республики Беларусь, согласно которой письменные договоры о полной материальной ответственности могут быть заключены нанимателем с работниками, достигшими восемнадцати лет,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>Таким образом, при включении нанимателем в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ответственности, конкретной должности (работы), а также при решении вопроса о возможности заключения договора о полной индивидуальной материальной ответственности с работником необходимо руководствоваться должностными обязанностями, характеристиками работ.</w:t>
      </w:r>
    </w:p>
    <w:p w:rsidR="006C18A4" w:rsidRDefault="006C18A4" w:rsidP="006C18A4">
      <w:pPr>
        <w:pStyle w:val="point"/>
        <w:spacing w:before="0" w:after="0" w:line="360" w:lineRule="auto"/>
        <w:rPr>
          <w:sz w:val="30"/>
          <w:szCs w:val="30"/>
        </w:rPr>
      </w:pPr>
    </w:p>
    <w:p w:rsidR="00D33C26" w:rsidRDefault="00D33C26"/>
    <w:sectPr w:rsidR="00D33C26" w:rsidSect="00F963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ED"/>
    <w:rsid w:val="000E5C64"/>
    <w:rsid w:val="002979ED"/>
    <w:rsid w:val="006C18A4"/>
    <w:rsid w:val="00D33C26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2020-01-14T14:03:00Z</dcterms:created>
  <dcterms:modified xsi:type="dcterms:W3CDTF">2020-01-14T14:03:00Z</dcterms:modified>
</cp:coreProperties>
</file>