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208E2">
      <w:pPr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ИНФОРМАЦИОННОЕ ПИСЬМО</w:t>
      </w:r>
    </w:p>
    <w:p w14:paraId="7A8BBFB5">
      <w:pPr>
        <w:keepNext/>
        <w:spacing w:after="0" w:line="280" w:lineRule="exact"/>
        <w:jc w:val="center"/>
        <w:outlineLvl w:val="2"/>
        <w:rPr>
          <w:rFonts w:ascii="Times New Roman" w:hAnsi="Times New Roman" w:eastAsia="Times New Roman" w:cs="Times New Roman"/>
          <w:sz w:val="3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20"/>
          <w:lang w:eastAsia="ru-RU"/>
        </w:rPr>
        <w:t>о соблюдении требований законодательства при организации деятельности студенческих отрядов</w:t>
      </w:r>
    </w:p>
    <w:p w14:paraId="5E467B63">
      <w:pPr>
        <w:pStyle w:val="6"/>
        <w:shd w:val="clear" w:color="auto" w:fill="FFFFFF"/>
        <w:spacing w:before="0" w:beforeAutospacing="0" w:after="0" w:afterAutospacing="0"/>
        <w:ind w:firstLine="709"/>
        <w:jc w:val="both"/>
        <w:rPr>
          <w:rStyle w:val="7"/>
          <w:color w:val="242424"/>
          <w:spacing w:val="-6"/>
          <w:sz w:val="30"/>
          <w:szCs w:val="30"/>
        </w:rPr>
      </w:pPr>
    </w:p>
    <w:p w14:paraId="2C98A6EA">
      <w:pPr>
        <w:pStyle w:val="6"/>
        <w:shd w:val="clear" w:color="auto" w:fill="FFFFFF"/>
        <w:spacing w:before="0" w:beforeAutospacing="0" w:after="0" w:afterAutospacing="0"/>
        <w:ind w:firstLine="709"/>
        <w:jc w:val="both"/>
        <w:rPr>
          <w:rStyle w:val="7"/>
          <w:color w:val="242424"/>
          <w:spacing w:val="-6"/>
          <w:sz w:val="30"/>
          <w:szCs w:val="30"/>
        </w:rPr>
      </w:pPr>
      <w:r>
        <w:rPr>
          <w:rStyle w:val="7"/>
          <w:color w:val="242424"/>
          <w:spacing w:val="-6"/>
          <w:sz w:val="30"/>
          <w:szCs w:val="30"/>
        </w:rPr>
        <w:t>Деятельность студенческих отрядов - это не только временная занятость, но и системная работа, направленная на подготовку молодых специалистов, формирование у них профессиональных компетенций, дисциплины и ответственности.</w:t>
      </w:r>
    </w:p>
    <w:p w14:paraId="0C6DF820">
      <w:pPr>
        <w:pStyle w:val="6"/>
        <w:shd w:val="clear" w:color="auto" w:fill="FFFFFF"/>
        <w:spacing w:before="0" w:beforeAutospacing="0" w:after="0" w:afterAutospacing="0"/>
        <w:ind w:firstLine="709"/>
        <w:jc w:val="both"/>
        <w:rPr>
          <w:rStyle w:val="7"/>
          <w:color w:val="242424"/>
          <w:spacing w:val="-6"/>
          <w:sz w:val="30"/>
          <w:szCs w:val="30"/>
        </w:rPr>
      </w:pPr>
      <w:r>
        <w:rPr>
          <w:rStyle w:val="7"/>
          <w:color w:val="242424"/>
          <w:spacing w:val="-6"/>
          <w:sz w:val="30"/>
          <w:szCs w:val="30"/>
        </w:rPr>
        <w:t xml:space="preserve">В целях реализации государственной </w:t>
      </w:r>
      <w:r>
        <w:rPr>
          <w:rStyle w:val="7"/>
          <w:color w:val="242424"/>
          <w:spacing w:val="-6"/>
          <w:sz w:val="30"/>
          <w:szCs w:val="30"/>
          <w:lang w:val="ru-RU"/>
        </w:rPr>
        <w:t>молодёжной</w:t>
      </w:r>
      <w:r>
        <w:rPr>
          <w:rStyle w:val="7"/>
          <w:color w:val="242424"/>
          <w:spacing w:val="-6"/>
          <w:sz w:val="30"/>
          <w:szCs w:val="30"/>
        </w:rPr>
        <w:t xml:space="preserve"> политики в Республике Беларусь, повышения социальной активности молодежи, обеспечения эффективности организации занятости учащихся и студентов в свободное от </w:t>
      </w:r>
      <w:r>
        <w:rPr>
          <w:rStyle w:val="7"/>
          <w:color w:val="242424"/>
          <w:spacing w:val="-6"/>
          <w:sz w:val="30"/>
          <w:szCs w:val="30"/>
          <w:lang w:val="ru-RU"/>
        </w:rPr>
        <w:t>учёбы</w:t>
      </w:r>
      <w:r>
        <w:rPr>
          <w:rStyle w:val="7"/>
          <w:color w:val="242424"/>
          <w:spacing w:val="-6"/>
          <w:sz w:val="30"/>
          <w:szCs w:val="30"/>
        </w:rPr>
        <w:t xml:space="preserve"> и работы время</w:t>
      </w:r>
      <w:r>
        <w:t xml:space="preserve"> </w:t>
      </w:r>
      <w:r>
        <w:rPr>
          <w:rStyle w:val="7"/>
          <w:color w:val="242424"/>
          <w:spacing w:val="-6"/>
          <w:sz w:val="30"/>
          <w:szCs w:val="30"/>
        </w:rPr>
        <w:t>Указом Президента Республики Беларусь от 18.02.2020 № 58 утверждено Положение о порядке организации деятельности студенческих отрядов на территории Республики Беларусь (далее - Положение).</w:t>
      </w:r>
    </w:p>
    <w:p w14:paraId="09418041">
      <w:pPr>
        <w:pStyle w:val="6"/>
        <w:shd w:val="clear" w:color="auto" w:fill="FFFFFF"/>
        <w:spacing w:before="0" w:beforeAutospacing="0" w:after="0" w:afterAutospacing="0"/>
        <w:ind w:firstLine="709"/>
        <w:jc w:val="both"/>
        <w:rPr>
          <w:rStyle w:val="7"/>
          <w:color w:val="242424"/>
          <w:spacing w:val="-6"/>
          <w:sz w:val="30"/>
          <w:szCs w:val="30"/>
        </w:rPr>
      </w:pPr>
      <w:r>
        <w:rPr>
          <w:rStyle w:val="7"/>
          <w:color w:val="242424"/>
          <w:spacing w:val="-6"/>
          <w:sz w:val="30"/>
          <w:szCs w:val="30"/>
        </w:rPr>
        <w:t>Согласно Положению общую координацию работ по организации деятельности студенческих отрядов осуществляет Министерство образования. Формирование студенческих отрядов осуществляется учреждениями образования, общественным объединением «Белорусский республиканский союз молодежи» и его организационными структурами (ОО  «БРСМ»), наделенными правами юридического лица, другими молодежными общественными объединениями (далее - направляющие организации).</w:t>
      </w:r>
    </w:p>
    <w:p w14:paraId="30D973D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Студенческие отряды могут осуществлять свою деятельность круглогодично, если это не препятствует образовательному и (или) трудовому (на основном месте работы) процессам, в области образования, здравоохранения, охраны окружающей среды, строительства, сельского хозяйства, в сфере производства товаров и оказания услуг в организациях, осуществляющих соответствующие виды деятельности (принимающая организация).</w:t>
      </w:r>
    </w:p>
    <w:p w14:paraId="68BCC61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В состав студенческих отрядов могут зачисляться не имеющие академической задолженности студенты, учащиеся, осваивающие содержание образовательных программ среднего специального и профессионально-технического образования, а также достигшие возраста 14 лет учащиеся, осваивающие содержание образовательных программ общего среднего образования, работники учреждений образования, члены ОО  «БРСМ», иных молодежных общественных объединений и другие категории молодых граждан (далее - участники студенческих отрядов).</w:t>
      </w:r>
    </w:p>
    <w:p w14:paraId="0FA8712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Подбор видов работ для студенческих отрядов, в состав которых входят студенты, учащиеся учреждений среднего специального и профессионально-технического образования, по возможности осуществляется с учетом профиля их подготовки.</w:t>
      </w:r>
    </w:p>
    <w:p w14:paraId="1C2EE0B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Виды работ, которые могут выполнять участники студенческого отряда, а также нормы подъема и перемещения тяжестей вручную определяются в соответствии с:</w:t>
      </w:r>
    </w:p>
    <w:p w14:paraId="4F0D2C4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15.10.2010 № 144 «Об установлении перечня легких видов работ, которые могут выполнять лица в возрасте от четырнадцати до шестнадцати лет»;</w:t>
      </w:r>
    </w:p>
    <w:p w14:paraId="001343D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постановлением Министерства труда и социальной защиты Республики Беларусь от 07.02.2025 № 12 «О списке работ, на которых запрещается привлечение к труду лиц моложе восемнадцати лет»;</w:t>
      </w:r>
    </w:p>
    <w:p w14:paraId="6200F67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постановлением Министерства здравоохранения Республики Беларусь от 13.10.2010 № 134 «Об установлении предельных норм подъема и перемещения несовершеннолетними тяжестей вручную».</w:t>
      </w:r>
    </w:p>
    <w:p w14:paraId="031C595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Не допускается привлечение лиц моложе восемнадцати лет к выполнению тяжелых работ и работ с вредными и (или) опасными условиями труда, к подземным и горным работам,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практики, производственного обучения. При прохождении практики,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день.</w:t>
      </w:r>
    </w:p>
    <w:p w14:paraId="22479F4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Также, обращаем внимание, что лица моложе восемнадцати лет привлекаются к выполнению работ лишь после предварительного медицинского осмотра и в дальнейшем, до достижения восемнадцати лет, ежегодно подлежат обязательному медицинскому осмотру в соответствии с законодательством (статья 16 Закона Республики Беларусь «Об охране труда»).</w:t>
      </w:r>
    </w:p>
    <w:p w14:paraId="4027E35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Кроме того, необходимо учитывать ограничения, установленные законодательством для несовершеннолетних (лиц, не достигших восемнадцати лет), в частности нормы статей 114, 117, 276 Трудового кодекса Республики Беларусь (далее - ТК).</w:t>
      </w:r>
    </w:p>
    <w:p w14:paraId="6072D1D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Важным моментом деятельности студенческих отрядов является обеспечение для их участников здоровых и безопасных условий труда. В связи с этим обязанности по обеспечению охраны труда при выполнении работ студенческим отрядом возложены как на направляющую, так и на принимающую сторону.</w:t>
      </w:r>
    </w:p>
    <w:p w14:paraId="27020C7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Положением установлено, что между направляющей и принимающей организациями заключается договор, определяющий условия деятельности студенческого отряда с учетом требований законодательства о труде, в том числе об охране труда, а также обязательства принимающей организации по обеспечению условий размещения, питания, оплаты труда участников студенческого отряда (договор).</w:t>
      </w:r>
    </w:p>
    <w:p w14:paraId="40D3CB8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Направляющие организации обеспечивают обучение участников студенческого отряда основам законодательства о труде, в том числе об  охране труда, проведение инструктажей по предстоящей деятельности.</w:t>
      </w:r>
    </w:p>
    <w:p w14:paraId="5DAAB5F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здоровые и безопасные условия труда, заключить с участниками студенческих отрядов соответствующие трудовые или гражданско-правовые договоры, проводить обучение, инструктаж и проверку знаний по вопросам охраны труда.</w:t>
      </w:r>
    </w:p>
    <w:p w14:paraId="4A8EC18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Информируем, что правоотношения, вытекающие из гражданско-правовых договоров, регулируются Гражданским кодексом </w:t>
      </w:r>
      <w:bookmarkStart w:id="0" w:name="_Hlk230272573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Республики Беларусь (далее - </w:t>
      </w:r>
      <w:bookmarkEnd w:id="0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ГК) и Указом Президента Республики Беларусь от 06.06.2005 № 314 «О некоторых мерах по защите прав граждан, выполняющих работу по гражданско-правовым договорам».</w:t>
      </w:r>
    </w:p>
    <w:p w14:paraId="61A4510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Для несовершеннолетних в возрасте от четырнадцати до восемнадцати лет при заключении гражданско-правового договора (совершении сделки), необходимо получение письменного согласия одного из своих законных представителей - родителей, усыновителей или попечителей (пункт 1 статьи 25 ГК). </w:t>
      </w:r>
    </w:p>
    <w:p w14:paraId="77C48D3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Исходя из пункта 1 статьи 20 ГК с 18-летнего возраста возможно заключение договора подряда с физическим лицом без каких-либо ограничений при условии, что оно не является недееспособным. </w:t>
      </w:r>
    </w:p>
    <w:p w14:paraId="4A699E5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Обращаем внимание, что в соответствии со статьей 6 </w:t>
      </w:r>
      <w:bookmarkStart w:id="1" w:name="_Hlk230273824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ТК</w:t>
      </w:r>
      <w:bookmarkEnd w:id="1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обязательства, возникающие на основании договоров, предусмотренных гражданским законодательством, не попадают под действие ТК.</w:t>
      </w:r>
    </w:p>
    <w:p w14:paraId="13DC3A5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Таким образом, нормы законодательства о труде, в том числе установленный </w:t>
      </w:r>
      <w:r>
        <w:rPr>
          <w:rFonts w:ascii="Times New Roman" w:hAnsi="Times New Roman" w:eastAsia="Times New Roman" w:cs="Times New Roman"/>
          <w:b/>
          <w:spacing w:val="-6"/>
          <w:sz w:val="30"/>
          <w:szCs w:val="30"/>
          <w:lang w:eastAsia="ru-RU"/>
        </w:rPr>
        <w:t>порядок приёма работников на работу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, права и обязанности работников и нанимателей, государственные гарантии по оплате труда работников, </w:t>
      </w:r>
      <w:r>
        <w:rPr>
          <w:rFonts w:ascii="Times New Roman" w:hAnsi="Times New Roman" w:eastAsia="Times New Roman" w:cs="Times New Roman"/>
          <w:b/>
          <w:spacing w:val="-6"/>
          <w:sz w:val="30"/>
          <w:szCs w:val="30"/>
          <w:lang w:eastAsia="ru-RU"/>
        </w:rPr>
        <w:t>гарантии и компенсации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spacing w:val="-6"/>
          <w:sz w:val="30"/>
          <w:szCs w:val="30"/>
          <w:lang w:eastAsia="ru-RU"/>
        </w:rPr>
        <w:t>режим труда и отдыха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, трудовые и социальные отпуска, дисциплинарная и материальная ответственность работников, на гражданско-правовые отношения не распространяются.</w:t>
      </w:r>
    </w:p>
    <w:p w14:paraId="001F8B6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С целью обеспечения защиты прав трудоустраивающихся лиц, не достигших восемнадцатилетнего возраста, в том числе участников студенческих отрядов, при приёме на работу целесообразно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u w:val="single"/>
          <w:lang w:eastAsia="ru-RU"/>
        </w:rPr>
        <w:t xml:space="preserve">заключать с каждым из них </w:t>
      </w:r>
      <w:r>
        <w:rPr>
          <w:rFonts w:ascii="Times New Roman" w:hAnsi="Times New Roman" w:eastAsia="Times New Roman" w:cs="Times New Roman"/>
          <w:b/>
          <w:spacing w:val="-6"/>
          <w:sz w:val="30"/>
          <w:szCs w:val="30"/>
          <w:u w:val="single"/>
          <w:lang w:eastAsia="ru-RU"/>
        </w:rPr>
        <w:t>трудовой договор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. В соответствии с требованиями статей 18, 19 ТК трудовой договор заключается в письменной форме и должен содержать обязательные условия и сведения.</w:t>
      </w:r>
    </w:p>
    <w:p w14:paraId="48E9AD9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Организации, которые привлекают и допускают к работам участников студенческих отрядов должны проводить их обучение, инструктаж, стажировку и проверку знаний по вопросам охраны труда в соответствии с требованиями Инструкции о порядке обучения, стажировки, инструктажа и проверки знаний работающих по вопросам охраны труда, утвержденной постановлением Министерства труда и социальной защиты Республики Беларусь от 28.11.2008 № 175.</w:t>
      </w:r>
    </w:p>
    <w:p w14:paraId="47B4C0F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На принимающую организацию также возложена обязанность по обеспечению участников студенческого отряда средствами индивидуальной защиты в соответствии с Инструкцией о порядке обеспечения работников средствами индивидуальной защиты, утвержденной постановлением Министерства труда и социальной защиты Республики Беларусь от 30.12.2008 № 209.</w:t>
      </w:r>
    </w:p>
    <w:p w14:paraId="061B64D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В 2025 году при проведении обследований объектов, на которых был организован труд участников студенческих отрядов, типичными нарушениями требований законодательства явились:</w:t>
      </w:r>
    </w:p>
    <w:p w14:paraId="63F90FE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необеспечение и неприменение средств индивидуальной защиты, непосредственно обеспечивающих безопасность труда;</w:t>
      </w:r>
    </w:p>
    <w:p w14:paraId="64E3214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допуск участников студенческих отрядов без проведения обучения, инструктажа, стажировки и проверки знаний по вопросам охраны труда;</w:t>
      </w:r>
    </w:p>
    <w:p w14:paraId="788061E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нарушения при регистрации инструктажей по охране труда (в журналах регистрации инструктажей по охране труда не указывались номера инструкций по охране труда)</w:t>
      </w:r>
      <w:bookmarkStart w:id="2" w:name="_Hlk230274457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;</w:t>
      </w:r>
      <w:bookmarkEnd w:id="2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</w:t>
      </w:r>
    </w:p>
    <w:p w14:paraId="1216177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нарушение порядка проведения о оформления стажировки;</w:t>
      </w:r>
    </w:p>
    <w:p w14:paraId="4F57F02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несоответствия при оформлении трудовых договоров (на участнико</w:t>
      </w:r>
      <w:bookmarkStart w:id="3" w:name="_Hlk230274447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в</w:t>
      </w:r>
      <w:bookmarkEnd w:id="3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 xml:space="preserve"> студенческих отрядов не заводились трудовые книжки)</w:t>
      </w:r>
      <w:bookmarkStart w:id="4" w:name="_Hlk230274359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;</w:t>
      </w:r>
      <w:bookmarkEnd w:id="4"/>
    </w:p>
    <w:p w14:paraId="7BA4CDE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отсутствие или некачественная разработка инструкций по охране труда;</w:t>
      </w:r>
    </w:p>
    <w:p w14:paraId="661D211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не осуществление контроля за соблюдением работниками требований по охране труда.</w:t>
      </w:r>
    </w:p>
    <w:p w14:paraId="69FF023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перемещение тяжестей несовершеннолетними свыше установленных законодательством норм;</w:t>
      </w:r>
    </w:p>
    <w:p w14:paraId="7012090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неудовлетворительная организация работы комиссии для проверки знаний по вопросам охраны труда</w:t>
      </w:r>
      <w:bookmarkStart w:id="5" w:name="_Hlk230275753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;</w:t>
      </w:r>
      <w:bookmarkEnd w:id="5"/>
    </w:p>
    <w:p w14:paraId="0BD347D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превышение продолжительности режима рабочего времени;</w:t>
      </w:r>
    </w:p>
    <w:p w14:paraId="29CFDD2F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не определение перерывов для отдыха и питания;</w:t>
      </w:r>
    </w:p>
    <w:p w14:paraId="1A8E319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отсутствие аптечек первой помощи;</w:t>
      </w:r>
    </w:p>
    <w:p w14:paraId="55B7141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необозначение проездов для движения транспортных средств и пешеходных дорожек, не установление дорожных знак</w:t>
      </w:r>
      <w:bookmarkStart w:id="6" w:name="_Hlk230276310"/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ов;</w:t>
      </w:r>
      <w:bookmarkEnd w:id="6"/>
    </w:p>
    <w:p w14:paraId="257BC8D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нарушения требований безопасности</w:t>
      </w:r>
      <w:r>
        <w:t xml:space="preserve"> 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на строительных объектах:</w:t>
      </w:r>
    </w:p>
    <w:p w14:paraId="7C1E317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при содержании бытовых помещений (</w:t>
      </w: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в качестве ступеней перед входом в вагон-бытовки уложена металлическая конструкция, изготовленная из прутковой стали, которая не закреплена);</w:t>
      </w:r>
    </w:p>
    <w:p w14:paraId="49B8D60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при эксплуатации электросетей (разводка временных электросетей напряжением до 1000 В проложена по поверхности пола);</w:t>
      </w:r>
    </w:p>
    <w:p w14:paraId="679CF68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при установке ограждений опасных и (или) потенциально опасных участков (отдельные элементы защитных ограждений лестничных маршей не закреплены или отсутствуют, не закрыты технологические каналы под монтаж оборудования, не ограждены перепады по высоте, отсутствуют предупредительные знаки).</w:t>
      </w:r>
    </w:p>
    <w:p w14:paraId="5F2D615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pacing w:val="-6"/>
          <w:sz w:val="30"/>
          <w:szCs w:val="30"/>
          <w:lang w:eastAsia="ru-RU"/>
        </w:rPr>
        <w:t>Выявленные нарушения свидетельствуют о ненадлежащем исполнении отдельными должностными лицами своих обязанностей, предусмотренных законодательством, при регулировании труда молодежи в студенческих отрядах.</w:t>
      </w:r>
      <w:bookmarkStart w:id="7" w:name="_GoBack"/>
      <w:bookmarkEnd w:id="7"/>
    </w:p>
    <w:sectPr>
      <w:headerReference r:id="rId5" w:type="default"/>
      <w:pgSz w:w="11906" w:h="16838"/>
      <w:pgMar w:top="1134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8746348"/>
      <w:docPartObj>
        <w:docPartGallery w:val="autotext"/>
      </w:docPartObj>
    </w:sdtPr>
    <w:sdtContent>
      <w:p w14:paraId="79CD1AC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88607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3A"/>
    <w:rsid w:val="0002619B"/>
    <w:rsid w:val="00040140"/>
    <w:rsid w:val="00071DCF"/>
    <w:rsid w:val="00085137"/>
    <w:rsid w:val="000C31AB"/>
    <w:rsid w:val="000E2FDF"/>
    <w:rsid w:val="000E524D"/>
    <w:rsid w:val="00102B9C"/>
    <w:rsid w:val="0010738B"/>
    <w:rsid w:val="001178A1"/>
    <w:rsid w:val="00130BD2"/>
    <w:rsid w:val="00132E7E"/>
    <w:rsid w:val="00164155"/>
    <w:rsid w:val="00165A46"/>
    <w:rsid w:val="00170628"/>
    <w:rsid w:val="00194B5A"/>
    <w:rsid w:val="001B2BF8"/>
    <w:rsid w:val="001C2A39"/>
    <w:rsid w:val="001D5B91"/>
    <w:rsid w:val="001F1FDA"/>
    <w:rsid w:val="00264764"/>
    <w:rsid w:val="002652E8"/>
    <w:rsid w:val="00271858"/>
    <w:rsid w:val="002B5975"/>
    <w:rsid w:val="002C35E5"/>
    <w:rsid w:val="002C6212"/>
    <w:rsid w:val="002C69F4"/>
    <w:rsid w:val="002F6B11"/>
    <w:rsid w:val="00327F4F"/>
    <w:rsid w:val="003771C9"/>
    <w:rsid w:val="00392FDF"/>
    <w:rsid w:val="003979C4"/>
    <w:rsid w:val="003A56C3"/>
    <w:rsid w:val="003A70A7"/>
    <w:rsid w:val="003D36D7"/>
    <w:rsid w:val="00422F53"/>
    <w:rsid w:val="00427ABE"/>
    <w:rsid w:val="00466B5D"/>
    <w:rsid w:val="00480082"/>
    <w:rsid w:val="00481DB9"/>
    <w:rsid w:val="00485B3A"/>
    <w:rsid w:val="00487008"/>
    <w:rsid w:val="00535269"/>
    <w:rsid w:val="00551804"/>
    <w:rsid w:val="005578B4"/>
    <w:rsid w:val="005637F6"/>
    <w:rsid w:val="0056463A"/>
    <w:rsid w:val="00564C29"/>
    <w:rsid w:val="00565DA6"/>
    <w:rsid w:val="00596E3A"/>
    <w:rsid w:val="005A37FD"/>
    <w:rsid w:val="005B77A4"/>
    <w:rsid w:val="005C24ED"/>
    <w:rsid w:val="005D5F7B"/>
    <w:rsid w:val="005E4896"/>
    <w:rsid w:val="00600752"/>
    <w:rsid w:val="006141C7"/>
    <w:rsid w:val="00636E43"/>
    <w:rsid w:val="006558F8"/>
    <w:rsid w:val="006631D5"/>
    <w:rsid w:val="006B2B4A"/>
    <w:rsid w:val="006E323B"/>
    <w:rsid w:val="006F4E1F"/>
    <w:rsid w:val="00701B4A"/>
    <w:rsid w:val="00713EE9"/>
    <w:rsid w:val="0072251B"/>
    <w:rsid w:val="007261B9"/>
    <w:rsid w:val="0073020D"/>
    <w:rsid w:val="007725FD"/>
    <w:rsid w:val="007818EB"/>
    <w:rsid w:val="00792BDC"/>
    <w:rsid w:val="007C1786"/>
    <w:rsid w:val="007E3DE3"/>
    <w:rsid w:val="00841DAD"/>
    <w:rsid w:val="00883B78"/>
    <w:rsid w:val="00894DC5"/>
    <w:rsid w:val="008E4C1C"/>
    <w:rsid w:val="009068FB"/>
    <w:rsid w:val="00916FCE"/>
    <w:rsid w:val="00926F71"/>
    <w:rsid w:val="009331EC"/>
    <w:rsid w:val="00937FAF"/>
    <w:rsid w:val="00951761"/>
    <w:rsid w:val="00973600"/>
    <w:rsid w:val="009754EB"/>
    <w:rsid w:val="009F2E2F"/>
    <w:rsid w:val="00A05FD2"/>
    <w:rsid w:val="00A279C4"/>
    <w:rsid w:val="00A37DE7"/>
    <w:rsid w:val="00A91283"/>
    <w:rsid w:val="00AD74B0"/>
    <w:rsid w:val="00AF3946"/>
    <w:rsid w:val="00B56BEA"/>
    <w:rsid w:val="00B83FA3"/>
    <w:rsid w:val="00BE7845"/>
    <w:rsid w:val="00C3730D"/>
    <w:rsid w:val="00C427DB"/>
    <w:rsid w:val="00C92372"/>
    <w:rsid w:val="00CB7B16"/>
    <w:rsid w:val="00D03249"/>
    <w:rsid w:val="00D50453"/>
    <w:rsid w:val="00D6140A"/>
    <w:rsid w:val="00D7659F"/>
    <w:rsid w:val="00DA0C94"/>
    <w:rsid w:val="00DA3E71"/>
    <w:rsid w:val="00E00C82"/>
    <w:rsid w:val="00E1424A"/>
    <w:rsid w:val="00E348AB"/>
    <w:rsid w:val="00E350F8"/>
    <w:rsid w:val="00E50479"/>
    <w:rsid w:val="00E6055D"/>
    <w:rsid w:val="00E65106"/>
    <w:rsid w:val="00E671B9"/>
    <w:rsid w:val="00E81856"/>
    <w:rsid w:val="00E943AA"/>
    <w:rsid w:val="00EA08C3"/>
    <w:rsid w:val="00EA3669"/>
    <w:rsid w:val="00EA6526"/>
    <w:rsid w:val="00EE1A3A"/>
    <w:rsid w:val="00F0596A"/>
    <w:rsid w:val="00F06641"/>
    <w:rsid w:val="00F0794C"/>
    <w:rsid w:val="00F34BF3"/>
    <w:rsid w:val="00F36C47"/>
    <w:rsid w:val="00F84A3C"/>
    <w:rsid w:val="00FB220D"/>
    <w:rsid w:val="00FD574C"/>
    <w:rsid w:val="01496F3B"/>
    <w:rsid w:val="0D61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6">
    <w:name w:val="il-text-indent_0_95c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word-wrapper"/>
    <w:basedOn w:val="2"/>
    <w:qFormat/>
    <w:uiPriority w:val="0"/>
  </w:style>
  <w:style w:type="character" w:customStyle="1" w:styleId="8">
    <w:name w:val="fake-non-breaking-space"/>
    <w:basedOn w:val="2"/>
    <w:qFormat/>
    <w:uiPriority w:val="0"/>
  </w:style>
  <w:style w:type="character" w:customStyle="1" w:styleId="9">
    <w:name w:val="Верхний колонтитул Знак"/>
    <w:basedOn w:val="2"/>
    <w:link w:val="4"/>
    <w:qFormat/>
    <w:uiPriority w:val="99"/>
  </w:style>
  <w:style w:type="character" w:customStyle="1" w:styleId="10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5</Pages>
  <Words>1258</Words>
  <Characters>9418</Characters>
  <Lines>75</Lines>
  <Paragraphs>21</Paragraphs>
  <TotalTime>1538</TotalTime>
  <ScaleCrop>false</ScaleCrop>
  <LinksUpToDate>false</LinksUpToDate>
  <CharactersWithSpaces>10633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2025-02-27T06:52:00Z</dcterms:created>
  <dc:creator>Линкевич Татьяна Витольдовна</dc:creator>
  <cp:lastModifiedBy>User</cp:lastModifiedBy>
  <cp:lastPrinted>2026-05-21T15:58:00Z</cp:lastPrinted>
  <dcterms:modified xsi:type="dcterms:W3CDTF">2026-06-01T18:11:06Z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eyJoZGlkIjoiODg1MWY1ZWM3MDRiNjE3NjMzMTkwN2QzYzdhNzQyYTYifQ==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73FE900DBE9649A5BE5928366299B664_12</vt:lpwstr>
  </property>
</Properties>
</file>