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09" w:rsidRPr="001A4309" w:rsidRDefault="001A4309" w:rsidP="001A43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A4309">
        <w:rPr>
          <w:rFonts w:ascii="Times New Roman" w:eastAsia="Times New Roman" w:hAnsi="Times New Roman" w:cs="Times New Roman"/>
          <w:color w:val="000000"/>
          <w:sz w:val="28"/>
        </w:rPr>
        <w:t>Извещение</w:t>
      </w:r>
    </w:p>
    <w:p w:rsidR="001A4309" w:rsidRPr="001A4309" w:rsidRDefault="001A4309" w:rsidP="001A430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</w:rPr>
      </w:pPr>
      <w:r w:rsidRPr="001A4309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</w:t>
      </w:r>
      <w:r w:rsidR="00392462">
        <w:rPr>
          <w:rFonts w:ascii="Times New Roman" w:eastAsia="Times New Roman" w:hAnsi="Times New Roman" w:cs="Times New Roman"/>
          <w:color w:val="000000"/>
          <w:sz w:val="28"/>
          <w:lang w:val="be-BY"/>
        </w:rPr>
        <w:t xml:space="preserve">повторного 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>открытого аукциона по продаже пустующего дома, признанного судом выморочным</w:t>
      </w:r>
      <w:r w:rsidR="0076087B">
        <w:rPr>
          <w:rFonts w:ascii="Times New Roman" w:eastAsia="Times New Roman" w:hAnsi="Times New Roman" w:cs="Times New Roman"/>
          <w:color w:val="000000"/>
          <w:sz w:val="28"/>
        </w:rPr>
        <w:t xml:space="preserve"> наследством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 xml:space="preserve"> и переданного в собственность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Каменского 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>сельсовета</w:t>
      </w:r>
      <w:r w:rsidR="006C2A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Лепельского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Витебской области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8"/>
        <w:gridCol w:w="11449"/>
      </w:tblGrid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FD" w:rsidRDefault="001A4309" w:rsidP="00B905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Беларусь, 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Витебская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область,</w:t>
            </w:r>
            <w:r w:rsidR="0028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</w:t>
            </w:r>
            <w:proofErr w:type="spellStart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Камень, ул. Ленинградская, 25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 </w:t>
            </w:r>
          </w:p>
          <w:p w:rsidR="001A4309" w:rsidRPr="00392462" w:rsidRDefault="00B905FD" w:rsidP="00B905F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Каменский сельский </w:t>
            </w:r>
            <w:r w:rsidR="0088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исполнительный комитет, 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5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ма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202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6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 в 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9-00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211189Республика Беларусь, Витебская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ул.Ленинградская д.25а, Каменский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тел.: (802132) 6 99 62, (802132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6 97 54</w:t>
            </w:r>
          </w:p>
          <w:p w:rsidR="001A4309" w:rsidRPr="001A4309" w:rsidRDefault="00392462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="00EB1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апреля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6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 до 16.00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рабочие дни с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3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до 13.00 и 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 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6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строительства и обслуживания одноквартирного жилого дома, </w:t>
            </w:r>
            <w:r w:rsidR="003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не </w:t>
            </w: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gramEnd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регистре недвижимости.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B905FD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Витебская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Котовщина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ул. Центральная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1A4309" w:rsidRPr="001A4309" w:rsidRDefault="001A4309" w:rsidP="001A43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Одноэ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тажный, деревянный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одноквартирный, блокирован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жилой дом, общей площадью 46</w:t>
            </w:r>
            <w:r w:rsid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м.кв. Инвентарный номер 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230/С-9436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AE14A7" w:rsidP="001A43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400,00 рублей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(одиннадцать тысяч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</w:rPr>
              <w:t xml:space="preserve"> четыреста рублей)</w:t>
            </w:r>
          </w:p>
        </w:tc>
      </w:tr>
      <w:tr w:rsidR="001A4309" w:rsidRPr="001A4309" w:rsidTr="001A4309">
        <w:trPr>
          <w:trHeight w:val="1620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зад</w:t>
            </w:r>
            <w:r w:rsidR="003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атка вносится до  16.00 часов </w:t>
            </w:r>
            <w:r w:rsidR="003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30</w:t>
            </w:r>
            <w:r w:rsid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.04.2025 в размере 1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от начальной цены предмета аукциона (на расчетный </w:t>
            </w:r>
            <w:r w:rsidRP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 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AKBB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 xml:space="preserve"> 3641 3190 6002 8000 0000 в ОАО «АСБ </w:t>
            </w:r>
            <w:proofErr w:type="spellStart"/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 xml:space="preserve">» г. Минск, БИК банка 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AKBBBY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="007E0FAB">
              <w:rPr>
                <w:rFonts w:ascii="Times New Roman" w:hAnsi="Times New Roman" w:cs="Times New Roman"/>
                <w:sz w:val="24"/>
                <w:szCs w:val="24"/>
              </w:rPr>
              <w:t>, УНП 300039758, код платежа 04805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назначение платежа «задаток за участие в аукционе) с отметкой</w:t>
            </w:r>
            <w:r w:rsidR="0028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банка о его исполнении.</w:t>
            </w:r>
            <w:proofErr w:type="gramEnd"/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</w:t>
            </w:r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опубликование информации в СМИ</w:t>
            </w:r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, затраты по определению рыночной стоимости капитального строен</w:t>
            </w:r>
            <w:proofErr w:type="spellStart"/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Затраты возмещаются в течение 10-ти рабочих дней со дня получения копии протокола о результатах аукциона.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BD1CD6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  <w:proofErr w:type="gramEnd"/>
          </w:p>
          <w:p w:rsidR="00BD1CD6" w:rsidRPr="00BD1CD6" w:rsidRDefault="00BD1CD6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Адрес и номер телефона комиссии или организатора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8765C0" w:rsidP="008765C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211189</w:t>
            </w:r>
            <w:r w:rsidR="0065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Беларусь, Витебская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ул.Ленинградская д.25а, Каменский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тел.: (802132) 6 99 62, (802132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6 97 54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C30" w:rsidRPr="001A4309" w:rsidRDefault="001A4309" w:rsidP="00280C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документов, которые представляются претендентом на покупку </w:t>
            </w:r>
          </w:p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1A4309" w:rsidRPr="001A4309" w:rsidRDefault="00280C30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представителем гражданина или индивидуального предпринимателя – доверенность;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лица.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документ, подтверждающий внесение задатка.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продажи пустующего дома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8765C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аукциона обязан возместить расходы по публикации информации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:rsidR="001A4309" w:rsidRPr="00FA211D" w:rsidRDefault="00581C62" w:rsidP="001A430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Повторный а</w:t>
      </w:r>
      <w:proofErr w:type="spellStart"/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укцион</w:t>
      </w:r>
      <w:proofErr w:type="spellEnd"/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соответствии с Указом Президента Республики Бе</w:t>
      </w:r>
      <w:r w:rsid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ларусь от 24 марта 2021 № 116</w:t>
      </w:r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="005F13A7" w:rsidRPr="00FA2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BD1CD6" w:rsidRPr="00BD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13A7" w:rsidRPr="00FA2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23 сентября 2021 г. № 547, </w:t>
      </w:r>
      <w:r w:rsidR="00FA211D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решением</w:t>
      </w:r>
      <w:r w:rsidR="00C14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Каменского </w:t>
      </w:r>
      <w:proofErr w:type="spellStart"/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сельисполкома</w:t>
      </w:r>
      <w:proofErr w:type="spellEnd"/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 22 августа 2024 г. № 62</w:t>
      </w:r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1F07" w:rsidRDefault="00151F07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sectPr w:rsidR="0076087B" w:rsidSect="008765C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1A4309"/>
    <w:rsid w:val="0012751A"/>
    <w:rsid w:val="00150461"/>
    <w:rsid w:val="00151F07"/>
    <w:rsid w:val="001A4309"/>
    <w:rsid w:val="00242DAF"/>
    <w:rsid w:val="00280C30"/>
    <w:rsid w:val="002F69DC"/>
    <w:rsid w:val="00392462"/>
    <w:rsid w:val="0050126C"/>
    <w:rsid w:val="00570F08"/>
    <w:rsid w:val="00581C62"/>
    <w:rsid w:val="005F13A7"/>
    <w:rsid w:val="00653F2E"/>
    <w:rsid w:val="006A2677"/>
    <w:rsid w:val="006C2A6C"/>
    <w:rsid w:val="0076087B"/>
    <w:rsid w:val="00792CC1"/>
    <w:rsid w:val="007E0FAB"/>
    <w:rsid w:val="008765C0"/>
    <w:rsid w:val="008820ED"/>
    <w:rsid w:val="00906F49"/>
    <w:rsid w:val="00A5541F"/>
    <w:rsid w:val="00AE14A7"/>
    <w:rsid w:val="00B677B5"/>
    <w:rsid w:val="00B905FD"/>
    <w:rsid w:val="00BD1CD6"/>
    <w:rsid w:val="00C14DA7"/>
    <w:rsid w:val="00EB15C2"/>
    <w:rsid w:val="00FA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A4309"/>
  </w:style>
  <w:style w:type="paragraph" w:customStyle="1" w:styleId="c11">
    <w:name w:val="c11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4309"/>
  </w:style>
  <w:style w:type="paragraph" w:customStyle="1" w:styleId="c7">
    <w:name w:val="c7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4309"/>
  </w:style>
  <w:style w:type="character" w:customStyle="1" w:styleId="c12">
    <w:name w:val="c12"/>
    <w:basedOn w:val="a0"/>
    <w:rsid w:val="001A4309"/>
  </w:style>
  <w:style w:type="paragraph" w:customStyle="1" w:styleId="c0">
    <w:name w:val="c0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A4309"/>
  </w:style>
  <w:style w:type="paragraph" w:customStyle="1" w:styleId="c3">
    <w:name w:val="c3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A4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2025-03-20T12:33:00Z</cp:lastPrinted>
  <dcterms:created xsi:type="dcterms:W3CDTF">2025-03-20T06:08:00Z</dcterms:created>
  <dcterms:modified xsi:type="dcterms:W3CDTF">2026-04-14T13:57:00Z</dcterms:modified>
</cp:coreProperties>
</file>