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1910" w14:textId="77777777" w:rsidR="002B5DF3" w:rsidRDefault="002B5DF3" w:rsidP="002B5DF3">
      <w:pPr>
        <w:spacing w:after="200" w:line="300" w:lineRule="exact"/>
        <w:jc w:val="center"/>
        <w:rPr>
          <w:rFonts w:eastAsia="Times New Roman" w:cs="Times New Roman"/>
          <w:b/>
          <w:sz w:val="30"/>
          <w:szCs w:val="30"/>
          <w:lang w:eastAsia="ru-RU"/>
        </w:rPr>
      </w:pPr>
      <w:r>
        <w:rPr>
          <w:rFonts w:eastAsia="Times New Roman" w:cs="Times New Roman"/>
          <w:b/>
          <w:sz w:val="30"/>
          <w:szCs w:val="30"/>
          <w:lang w:eastAsia="ru-RU"/>
        </w:rPr>
        <w:t>ПЕРЕЧЕНЬ АДМИНИСТРАТИВНЫХ ПРОЦЕДУР, ОСУЩЕСТВЛЯЕМЫХ В ОТНОШЕНИИ СУБЪЕКТОВ ХОЗЯЙСТВОВАНИЯ, ЗА ОСУЩЕСТВЛЕНИЕ КОТОРЫХ ВЗИМАЕТСЯ ПЛАТА</w:t>
      </w:r>
    </w:p>
    <w:p w14:paraId="04086E0F" w14:textId="77777777" w:rsidR="002B5DF3" w:rsidRDefault="002B5DF3" w:rsidP="002B5DF3">
      <w:pPr>
        <w:spacing w:after="200" w:line="300" w:lineRule="exact"/>
        <w:jc w:val="center"/>
        <w:rPr>
          <w:rFonts w:eastAsia="Times New Roman" w:cs="Times New Roman"/>
          <w:b/>
          <w:sz w:val="30"/>
          <w:szCs w:val="30"/>
          <w:lang w:eastAsia="ru-RU"/>
        </w:rPr>
      </w:pPr>
    </w:p>
    <w:p w14:paraId="5272DEE2" w14:textId="77777777" w:rsidR="002B5DF3" w:rsidRDefault="002B5DF3" w:rsidP="002B5DF3">
      <w:pPr>
        <w:pStyle w:val="table100"/>
        <w:spacing w:before="120"/>
        <w:jc w:val="center"/>
        <w:rPr>
          <w:b/>
          <w:color w:val="4472C4" w:themeColor="accent1"/>
          <w:sz w:val="30"/>
          <w:szCs w:val="30"/>
        </w:rPr>
      </w:pPr>
      <w:r>
        <w:rPr>
          <w:b/>
          <w:color w:val="4472C4" w:themeColor="accent1"/>
          <w:sz w:val="30"/>
          <w:szCs w:val="30"/>
        </w:rPr>
        <w:t>3.15.7. П</w:t>
      </w:r>
      <w:r>
        <w:rPr>
          <w:b/>
          <w:color w:val="4472C4" w:themeColor="accent1"/>
          <w:sz w:val="30"/>
          <w:szCs w:val="30"/>
          <w:lang w:val="ru-RU"/>
        </w:rPr>
        <w:t>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p w14:paraId="1BDD6F1A" w14:textId="77777777" w:rsidR="002B5DF3" w:rsidRDefault="002B5DF3" w:rsidP="002B5DF3">
      <w:pPr>
        <w:jc w:val="center"/>
        <w:rPr>
          <w:rFonts w:cs="Times New Roman"/>
          <w:b/>
          <w:sz w:val="30"/>
          <w:szCs w:val="30"/>
        </w:rPr>
      </w:pPr>
    </w:p>
    <w:p w14:paraId="18FBFA9C" w14:textId="49FAF09E" w:rsidR="002B5DF3" w:rsidRDefault="002B5DF3" w:rsidP="002B5DF3">
      <w:pPr>
        <w:spacing w:after="200" w:line="300" w:lineRule="exact"/>
        <w:jc w:val="both"/>
        <w:rPr>
          <w:b/>
          <w:color w:val="FF0000"/>
          <w:sz w:val="30"/>
          <w:szCs w:val="30"/>
        </w:rPr>
      </w:pPr>
      <w:r>
        <w:rPr>
          <w:b/>
          <w:color w:val="FF0000"/>
          <w:sz w:val="30"/>
          <w:szCs w:val="30"/>
        </w:rPr>
        <w:t xml:space="preserve">Плата за услуги – </w:t>
      </w:r>
      <w:r>
        <w:rPr>
          <w:b/>
          <w:color w:val="FF0000"/>
          <w:sz w:val="30"/>
          <w:szCs w:val="30"/>
        </w:rPr>
        <w:t>40</w:t>
      </w:r>
      <w:r>
        <w:rPr>
          <w:b/>
          <w:color w:val="FF0000"/>
          <w:sz w:val="30"/>
          <w:szCs w:val="30"/>
        </w:rPr>
        <w:t xml:space="preserve"> рублей</w:t>
      </w:r>
      <w:r>
        <w:rPr>
          <w:b/>
          <w:color w:val="FF0000"/>
          <w:sz w:val="30"/>
          <w:szCs w:val="30"/>
        </w:rPr>
        <w:t xml:space="preserve"> 01 копейка</w:t>
      </w:r>
    </w:p>
    <w:p w14:paraId="15C9F510" w14:textId="77777777" w:rsidR="002B5DF3" w:rsidRDefault="002B5DF3" w:rsidP="002B5DF3">
      <w:pPr>
        <w:spacing w:before="120" w:after="0"/>
        <w:jc w:val="both"/>
        <w:rPr>
          <w:rFonts w:eastAsia="Times New Roman" w:cs="Times New Roman"/>
          <w:b/>
          <w:sz w:val="30"/>
          <w:szCs w:val="30"/>
          <w:lang w:eastAsia="ru-RU"/>
        </w:rPr>
      </w:pPr>
      <w:bookmarkStart w:id="0" w:name="_Hlk198194301"/>
      <w:r>
        <w:rPr>
          <w:rFonts w:eastAsia="Times New Roman" w:cs="Times New Roman"/>
          <w:b/>
          <w:sz w:val="30"/>
          <w:szCs w:val="30"/>
          <w:lang w:eastAsia="ru-RU"/>
        </w:rPr>
        <w:t>реквизиты банковского счета для внесения платы:</w:t>
      </w:r>
    </w:p>
    <w:p w14:paraId="7FCB17BD" w14:textId="77777777" w:rsidR="002B5DF3" w:rsidRDefault="002B5DF3" w:rsidP="002B5DF3">
      <w:pPr>
        <w:spacing w:after="0" w:line="300" w:lineRule="exact"/>
        <w:rPr>
          <w:rFonts w:eastAsia="Times New Roman" w:cs="Times New Roman"/>
          <w:b/>
          <w:color w:val="5F5F5F"/>
          <w:sz w:val="30"/>
          <w:szCs w:val="30"/>
          <w:lang w:eastAsia="ru-RU"/>
        </w:rPr>
      </w:pPr>
    </w:p>
    <w:p w14:paraId="2D5A9EF4" w14:textId="77777777" w:rsidR="002B5DF3" w:rsidRDefault="002B5DF3" w:rsidP="002B5DF3">
      <w:pPr>
        <w:spacing w:after="0" w:line="300" w:lineRule="exact"/>
        <w:rPr>
          <w:rFonts w:eastAsia="Times New Roman" w:cs="Times New Roman"/>
          <w:b/>
          <w:color w:val="5F5F5F"/>
          <w:sz w:val="30"/>
          <w:szCs w:val="30"/>
          <w:lang w:eastAsia="ru-RU"/>
        </w:rPr>
      </w:pPr>
      <w:bookmarkStart w:id="1" w:name="_Hlk198194761"/>
      <w:r>
        <w:rPr>
          <w:rFonts w:eastAsia="Times New Roman" w:cs="Times New Roman"/>
          <w:b/>
          <w:color w:val="5F5F5F"/>
          <w:sz w:val="30"/>
          <w:szCs w:val="30"/>
          <w:lang w:eastAsia="ru-RU"/>
        </w:rPr>
        <w:t>Фактический бенефициар. УНП 300039214</w:t>
      </w:r>
    </w:p>
    <w:p w14:paraId="0890C2B2"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3489E827"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bookmarkEnd w:id="0"/>
    <w:bookmarkEnd w:id="1"/>
    <w:p w14:paraId="299BF091" w14:textId="77777777" w:rsidR="002B5DF3" w:rsidRDefault="002B5DF3" w:rsidP="002B5DF3">
      <w:pPr>
        <w:spacing w:after="200" w:line="300" w:lineRule="exact"/>
        <w:rPr>
          <w:color w:val="5F5F5F"/>
          <w:szCs w:val="28"/>
        </w:rPr>
      </w:pPr>
    </w:p>
    <w:p w14:paraId="5E68C0B1" w14:textId="77777777" w:rsidR="002B5DF3" w:rsidRDefault="002B5DF3" w:rsidP="002B5DF3">
      <w:pPr>
        <w:spacing w:before="120" w:after="0"/>
        <w:jc w:val="center"/>
        <w:rPr>
          <w:rFonts w:eastAsia="Times New Roman" w:cs="Times New Roman"/>
          <w:b/>
          <w:bCs/>
          <w:color w:val="4472C4" w:themeColor="accent1"/>
          <w:sz w:val="30"/>
          <w:szCs w:val="30"/>
          <w:lang w:eastAsia="ru-RU"/>
        </w:rPr>
      </w:pPr>
      <w:r>
        <w:rPr>
          <w:rFonts w:eastAsia="Times New Roman" w:cs="Times New Roman"/>
          <w:b/>
          <w:bCs/>
          <w:color w:val="4472C4" w:themeColor="accent1"/>
          <w:sz w:val="30"/>
          <w:szCs w:val="30"/>
          <w:lang w:eastAsia="ru-RU"/>
        </w:rP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p w14:paraId="73B53438" w14:textId="77777777" w:rsidR="002B5DF3" w:rsidRDefault="002B5DF3" w:rsidP="002B5DF3">
      <w:pPr>
        <w:shd w:val="clear" w:color="auto" w:fill="FFFFFF"/>
        <w:autoSpaceDE w:val="0"/>
        <w:autoSpaceDN w:val="0"/>
        <w:adjustRightInd w:val="0"/>
        <w:contextualSpacing/>
        <w:jc w:val="center"/>
        <w:rPr>
          <w:b/>
          <w:bCs/>
          <w:sz w:val="30"/>
          <w:szCs w:val="30"/>
        </w:rPr>
      </w:pPr>
    </w:p>
    <w:p w14:paraId="09A13418" w14:textId="77777777" w:rsidR="002B5DF3" w:rsidRDefault="002B5DF3" w:rsidP="002B5DF3">
      <w:pPr>
        <w:shd w:val="clear" w:color="auto" w:fill="FFFFFF"/>
        <w:autoSpaceDE w:val="0"/>
        <w:autoSpaceDN w:val="0"/>
        <w:adjustRightInd w:val="0"/>
        <w:contextualSpacing/>
        <w:rPr>
          <w:rFonts w:eastAsia="Times New Roman" w:cs="Times New Roman"/>
          <w:b/>
          <w:color w:val="FF0000"/>
          <w:sz w:val="30"/>
          <w:szCs w:val="30"/>
          <w:lang w:eastAsia="ru-RU"/>
        </w:rPr>
      </w:pPr>
      <w:r>
        <w:rPr>
          <w:rFonts w:eastAsia="Times New Roman" w:cs="Times New Roman"/>
          <w:b/>
          <w:color w:val="FF0000"/>
          <w:sz w:val="30"/>
          <w:szCs w:val="30"/>
          <w:lang w:eastAsia="ru-RU"/>
        </w:rPr>
        <w:t>Плата за услуги – 2,2 базовых величин</w:t>
      </w:r>
    </w:p>
    <w:p w14:paraId="085837FE" w14:textId="77777777" w:rsidR="002B5DF3" w:rsidRDefault="002B5DF3" w:rsidP="002B5DF3">
      <w:pPr>
        <w:shd w:val="clear" w:color="auto" w:fill="FFFFFF"/>
        <w:autoSpaceDE w:val="0"/>
        <w:autoSpaceDN w:val="0"/>
        <w:adjustRightInd w:val="0"/>
        <w:contextualSpacing/>
        <w:rPr>
          <w:rFonts w:eastAsia="Times New Roman" w:cs="Times New Roman"/>
          <w:b/>
          <w:color w:val="FF0000"/>
          <w:sz w:val="30"/>
          <w:szCs w:val="30"/>
          <w:lang w:eastAsia="ru-RU"/>
        </w:rPr>
      </w:pPr>
    </w:p>
    <w:p w14:paraId="3B68B263" w14:textId="77777777" w:rsidR="002B5DF3" w:rsidRDefault="002B5DF3" w:rsidP="002B5DF3">
      <w:pPr>
        <w:spacing w:after="200" w:line="300" w:lineRule="exact"/>
        <w:jc w:val="both"/>
        <w:rPr>
          <w:b/>
          <w:color w:val="5F5F5F"/>
          <w:sz w:val="30"/>
          <w:szCs w:val="30"/>
        </w:rPr>
      </w:pPr>
      <w:r>
        <w:rPr>
          <w:rFonts w:eastAsia="Times New Roman" w:cs="Times New Roman"/>
          <w:b/>
          <w:sz w:val="30"/>
          <w:szCs w:val="30"/>
          <w:lang w:eastAsia="ru-RU"/>
        </w:rPr>
        <w:t>реквизиты банковского счета для внесения платы:</w:t>
      </w:r>
      <w:r>
        <w:rPr>
          <w:b/>
          <w:color w:val="5F5F5F"/>
          <w:sz w:val="30"/>
          <w:szCs w:val="30"/>
        </w:rPr>
        <w:t xml:space="preserve"> </w:t>
      </w:r>
    </w:p>
    <w:p w14:paraId="3A9052C3"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4DC3D1AA"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6C4F43E4"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p w14:paraId="37EC7990" w14:textId="77777777" w:rsidR="002B5DF3" w:rsidRDefault="002B5DF3" w:rsidP="002B5DF3">
      <w:pPr>
        <w:shd w:val="clear" w:color="auto" w:fill="FFFFFF"/>
        <w:autoSpaceDE w:val="0"/>
        <w:autoSpaceDN w:val="0"/>
        <w:adjustRightInd w:val="0"/>
        <w:contextualSpacing/>
        <w:rPr>
          <w:b/>
          <w:bCs/>
          <w:sz w:val="30"/>
          <w:szCs w:val="30"/>
        </w:rPr>
      </w:pPr>
    </w:p>
    <w:p w14:paraId="06006D58" w14:textId="77777777" w:rsidR="002B5DF3" w:rsidRDefault="002B5DF3" w:rsidP="002B5DF3">
      <w:pPr>
        <w:shd w:val="clear" w:color="auto" w:fill="FFFFFF"/>
        <w:autoSpaceDE w:val="0"/>
        <w:autoSpaceDN w:val="0"/>
        <w:adjustRightInd w:val="0"/>
        <w:contextualSpacing/>
        <w:jc w:val="center"/>
        <w:rPr>
          <w:b/>
          <w:bCs/>
          <w:sz w:val="30"/>
          <w:szCs w:val="30"/>
        </w:rPr>
      </w:pPr>
    </w:p>
    <w:p w14:paraId="596F8F40" w14:textId="77777777" w:rsidR="002B5DF3" w:rsidRDefault="002B5DF3" w:rsidP="002B5DF3">
      <w:pPr>
        <w:pStyle w:val="articleintext"/>
        <w:spacing w:before="120" w:after="100"/>
        <w:ind w:firstLine="6"/>
        <w:jc w:val="center"/>
        <w:rPr>
          <w:b/>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472C4"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p>
    <w:p w14:paraId="27D772A0" w14:textId="77777777" w:rsidR="002B5DF3" w:rsidRDefault="002B5DF3" w:rsidP="002B5DF3">
      <w:pPr>
        <w:pStyle w:val="articleintext"/>
        <w:spacing w:before="120" w:after="100"/>
        <w:ind w:firstLine="6"/>
        <w:jc w:val="center"/>
        <w:rPr>
          <w:b/>
          <w:bCs/>
          <w:sz w:val="30"/>
          <w:szCs w:val="30"/>
        </w:rPr>
      </w:pPr>
    </w:p>
    <w:p w14:paraId="0F553EF1" w14:textId="77777777" w:rsidR="002B5DF3" w:rsidRDefault="002B5DF3" w:rsidP="002B5DF3">
      <w:pPr>
        <w:spacing w:after="200" w:line="300" w:lineRule="exact"/>
        <w:jc w:val="both"/>
        <w:rPr>
          <w:rFonts w:eastAsia="Times New Roman" w:cs="Times New Roman"/>
          <w:b/>
          <w:sz w:val="30"/>
          <w:szCs w:val="30"/>
          <w:lang w:eastAsia="ru-RU"/>
        </w:rPr>
      </w:pPr>
      <w:bookmarkStart w:id="2" w:name="_Hlk179201562"/>
      <w:bookmarkStart w:id="3" w:name="_Hlk179198776"/>
      <w:r>
        <w:rPr>
          <w:rFonts w:eastAsia="Times New Roman" w:cs="Times New Roman"/>
          <w:b/>
          <w:color w:val="FF0000"/>
          <w:sz w:val="30"/>
          <w:szCs w:val="30"/>
          <w:lang w:eastAsia="ru-RU"/>
        </w:rPr>
        <w:t xml:space="preserve">Плата за услуги </w:t>
      </w:r>
      <w:bookmarkEnd w:id="2"/>
      <w:r>
        <w:rPr>
          <w:rFonts w:eastAsia="Times New Roman" w:cs="Times New Roman"/>
          <w:b/>
          <w:color w:val="FF0000"/>
          <w:sz w:val="30"/>
          <w:szCs w:val="30"/>
          <w:lang w:eastAsia="ru-RU"/>
        </w:rPr>
        <w:t xml:space="preserve">- 25 базовых величин </w:t>
      </w:r>
    </w:p>
    <w:p w14:paraId="545C5CB8" w14:textId="77777777" w:rsidR="002B5DF3" w:rsidRDefault="002B5DF3" w:rsidP="002B5DF3">
      <w:pPr>
        <w:spacing w:after="200" w:line="300" w:lineRule="exact"/>
        <w:jc w:val="both"/>
        <w:rPr>
          <w:rFonts w:eastAsia="Times New Roman" w:cs="Times New Roman"/>
          <w:b/>
          <w:color w:val="5F5F5F"/>
          <w:sz w:val="30"/>
          <w:szCs w:val="30"/>
          <w:lang w:eastAsia="ru-RU"/>
        </w:rPr>
      </w:pPr>
      <w:r>
        <w:rPr>
          <w:rFonts w:eastAsia="Times New Roman" w:cs="Times New Roman"/>
          <w:b/>
          <w:sz w:val="30"/>
          <w:szCs w:val="30"/>
          <w:lang w:eastAsia="ru-RU"/>
        </w:rPr>
        <w:t>реквизиты банковского счета для внесения платы:</w:t>
      </w:r>
      <w:r>
        <w:rPr>
          <w:rFonts w:eastAsia="Times New Roman" w:cs="Times New Roman"/>
          <w:b/>
          <w:color w:val="FF0000"/>
          <w:sz w:val="30"/>
          <w:szCs w:val="30"/>
          <w:lang w:eastAsia="ru-RU"/>
        </w:rPr>
        <w:t xml:space="preserve"> </w:t>
      </w:r>
      <w:r>
        <w:rPr>
          <w:rFonts w:eastAsia="Times New Roman" w:cs="Times New Roman"/>
          <w:b/>
          <w:color w:val="5F5F5F"/>
          <w:sz w:val="30"/>
          <w:szCs w:val="30"/>
          <w:lang w:eastAsia="ru-RU"/>
        </w:rPr>
        <w:t xml:space="preserve"> </w:t>
      </w:r>
    </w:p>
    <w:p w14:paraId="765DEF62"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0CB57C10"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29653639"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p w14:paraId="2ADDFC54" w14:textId="77777777" w:rsidR="002B5DF3" w:rsidRDefault="002B5DF3" w:rsidP="002B5DF3">
      <w:pPr>
        <w:spacing w:after="200" w:line="300" w:lineRule="exact"/>
        <w:jc w:val="both"/>
        <w:rPr>
          <w:rFonts w:eastAsia="Times New Roman" w:cs="Times New Roman"/>
          <w:b/>
          <w:sz w:val="30"/>
          <w:szCs w:val="30"/>
          <w:lang w:eastAsia="ru-RU"/>
        </w:rPr>
      </w:pPr>
    </w:p>
    <w:bookmarkEnd w:id="3"/>
    <w:p w14:paraId="2125F144" w14:textId="77777777" w:rsidR="002B5DF3" w:rsidRDefault="002B5DF3" w:rsidP="002B5DF3">
      <w:pPr>
        <w:spacing w:before="120" w:after="0"/>
        <w:jc w:val="center"/>
        <w:rPr>
          <w:rFonts w:eastAsia="Times New Roman" w:cs="Times New Roman"/>
          <w:b/>
          <w:bCs/>
          <w:color w:val="4472C4" w:themeColor="accent1"/>
          <w:sz w:val="30"/>
          <w:szCs w:val="30"/>
          <w:lang w:eastAsia="ru-RU"/>
        </w:rPr>
      </w:pPr>
      <w:r>
        <w:rPr>
          <w:rFonts w:eastAsia="Times New Roman" w:cs="Times New Roman"/>
          <w:b/>
          <w:bCs/>
          <w:color w:val="4472C4" w:themeColor="accent1"/>
          <w:sz w:val="30"/>
          <w:szCs w:val="30"/>
          <w:lang w:eastAsia="ru-RU"/>
        </w:rPr>
        <w:t>8.12.1. ПОЛУЧЕНИЕ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p w14:paraId="47A593DF" w14:textId="77777777" w:rsidR="002B5DF3" w:rsidRDefault="002B5DF3" w:rsidP="002B5DF3">
      <w:pPr>
        <w:spacing w:before="120" w:after="0"/>
        <w:rPr>
          <w:rFonts w:eastAsia="Times New Roman" w:cs="Times New Roman"/>
          <w:b/>
          <w:bCs/>
          <w:szCs w:val="28"/>
          <w:lang w:eastAsia="ru-RU"/>
        </w:rPr>
      </w:pPr>
    </w:p>
    <w:p w14:paraId="3626A781" w14:textId="77777777" w:rsidR="002B5DF3" w:rsidRDefault="002B5DF3" w:rsidP="002B5DF3">
      <w:pPr>
        <w:spacing w:after="200" w:line="300" w:lineRule="exact"/>
        <w:jc w:val="both"/>
        <w:rPr>
          <w:rFonts w:eastAsia="Times New Roman" w:cs="Times New Roman"/>
          <w:b/>
          <w:color w:val="FF0000"/>
          <w:sz w:val="30"/>
          <w:szCs w:val="30"/>
          <w:lang w:eastAsia="ru-RU"/>
        </w:rPr>
      </w:pPr>
      <w:bookmarkStart w:id="4" w:name="_Hlk179201480"/>
      <w:bookmarkStart w:id="5" w:name="_Hlk179199259"/>
      <w:bookmarkStart w:id="6" w:name="_Hlk179199172"/>
      <w:r>
        <w:rPr>
          <w:rFonts w:eastAsia="Times New Roman" w:cs="Times New Roman"/>
          <w:b/>
          <w:color w:val="FF0000"/>
          <w:sz w:val="30"/>
          <w:szCs w:val="30"/>
          <w:lang w:eastAsia="ru-RU"/>
        </w:rPr>
        <w:t xml:space="preserve">Государственная пошлина </w:t>
      </w:r>
      <w:bookmarkEnd w:id="4"/>
      <w:r>
        <w:rPr>
          <w:rFonts w:eastAsia="Times New Roman" w:cs="Times New Roman"/>
          <w:b/>
          <w:color w:val="FF0000"/>
          <w:sz w:val="30"/>
          <w:szCs w:val="30"/>
          <w:lang w:eastAsia="ru-RU"/>
        </w:rPr>
        <w:t xml:space="preserve">- 38 базовых величин </w:t>
      </w:r>
      <w:bookmarkStart w:id="7" w:name="_Hlk179208822"/>
      <w:bookmarkEnd w:id="5"/>
    </w:p>
    <w:p w14:paraId="03F4E35F" w14:textId="77777777" w:rsidR="002B5DF3" w:rsidRDefault="002B5DF3" w:rsidP="002B5DF3">
      <w:pPr>
        <w:spacing w:after="200" w:line="300" w:lineRule="exact"/>
        <w:jc w:val="both"/>
        <w:rPr>
          <w:b/>
          <w:color w:val="5F5F5F"/>
          <w:sz w:val="30"/>
          <w:szCs w:val="30"/>
        </w:rPr>
      </w:pPr>
      <w:bookmarkStart w:id="8" w:name="_Hlk179389729"/>
      <w:r>
        <w:rPr>
          <w:rFonts w:eastAsia="Times New Roman" w:cs="Times New Roman"/>
          <w:b/>
          <w:sz w:val="30"/>
          <w:szCs w:val="30"/>
          <w:lang w:eastAsia="ru-RU"/>
        </w:rPr>
        <w:t>реквизиты банковского счета для внесения платы:</w:t>
      </w:r>
      <w:r>
        <w:rPr>
          <w:b/>
          <w:color w:val="5F5F5F"/>
          <w:sz w:val="30"/>
          <w:szCs w:val="30"/>
        </w:rPr>
        <w:t xml:space="preserve"> </w:t>
      </w:r>
    </w:p>
    <w:p w14:paraId="64C36F61"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3894BB19"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3CDA8646" w14:textId="77777777" w:rsidR="002B5DF3" w:rsidRDefault="002B5DF3" w:rsidP="002B5DF3">
      <w:pPr>
        <w:spacing w:after="0" w:line="300" w:lineRule="exact"/>
        <w:rPr>
          <w:b/>
          <w:color w:val="5F5F5F"/>
          <w:sz w:val="30"/>
          <w:szCs w:val="30"/>
        </w:rPr>
      </w:pPr>
      <w:r>
        <w:rPr>
          <w:b/>
          <w:color w:val="5F5F5F"/>
          <w:sz w:val="30"/>
          <w:szCs w:val="30"/>
        </w:rPr>
        <w:t>счет BY90AKBB36003190000090000000</w:t>
      </w:r>
      <w:r>
        <w:rPr>
          <w:b/>
          <w:color w:val="5F5F5F"/>
          <w:sz w:val="30"/>
          <w:szCs w:val="30"/>
        </w:rPr>
        <w:br/>
        <w:t>Главное управление Министерства финансов</w:t>
      </w:r>
      <w:r>
        <w:rPr>
          <w:b/>
          <w:color w:val="5F5F5F"/>
          <w:sz w:val="30"/>
          <w:szCs w:val="30"/>
        </w:rPr>
        <w:br/>
        <w:t>Республики Беларусь по Витебской области</w:t>
      </w:r>
      <w:r>
        <w:rPr>
          <w:b/>
          <w:color w:val="5F5F5F"/>
          <w:sz w:val="30"/>
          <w:szCs w:val="30"/>
        </w:rPr>
        <w:br/>
        <w:t>УНП 300594330, код банка АКВВВY2Х</w:t>
      </w:r>
      <w:r>
        <w:rPr>
          <w:b/>
          <w:color w:val="5F5F5F"/>
          <w:sz w:val="30"/>
          <w:szCs w:val="30"/>
        </w:rPr>
        <w:br/>
        <w:t>ОАО «АСБ Беларусбанк</w:t>
      </w:r>
      <w:bookmarkStart w:id="9" w:name="_Hlk179200042"/>
      <w:r>
        <w:rPr>
          <w:b/>
          <w:color w:val="5F5F5F"/>
          <w:sz w:val="30"/>
          <w:szCs w:val="30"/>
        </w:rPr>
        <w:t xml:space="preserve">», </w:t>
      </w:r>
    </w:p>
    <w:p w14:paraId="265DFD41" w14:textId="77777777" w:rsidR="002B5DF3" w:rsidRDefault="002B5DF3" w:rsidP="002B5DF3">
      <w:pPr>
        <w:spacing w:after="0" w:line="300" w:lineRule="exact"/>
        <w:rPr>
          <w:b/>
          <w:color w:val="5F5F5F"/>
          <w:sz w:val="30"/>
          <w:szCs w:val="30"/>
        </w:rPr>
      </w:pPr>
      <w:r>
        <w:rPr>
          <w:b/>
          <w:color w:val="5F5F5F"/>
          <w:sz w:val="30"/>
          <w:szCs w:val="30"/>
        </w:rPr>
        <w:t>код платежа 03001 – для юридических лиц, 03002 – для индивидуальных предпринимателей</w:t>
      </w:r>
      <w:bookmarkEnd w:id="9"/>
      <w:r>
        <w:rPr>
          <w:b/>
          <w:color w:val="5F5F5F"/>
          <w:sz w:val="30"/>
          <w:szCs w:val="30"/>
        </w:rPr>
        <w:t xml:space="preserve"> </w:t>
      </w:r>
    </w:p>
    <w:bookmarkEnd w:id="7"/>
    <w:bookmarkEnd w:id="8"/>
    <w:p w14:paraId="7EC96793" w14:textId="77777777" w:rsidR="002B5DF3" w:rsidRDefault="002B5DF3" w:rsidP="002B5DF3">
      <w:pPr>
        <w:spacing w:after="200" w:line="300" w:lineRule="exact"/>
        <w:jc w:val="both"/>
        <w:rPr>
          <w:rFonts w:eastAsia="Times New Roman" w:cs="Times New Roman"/>
          <w:b/>
          <w:color w:val="5F5F5F"/>
          <w:sz w:val="30"/>
          <w:szCs w:val="30"/>
          <w:lang w:eastAsia="ru-RU"/>
        </w:rPr>
      </w:pPr>
    </w:p>
    <w:bookmarkEnd w:id="6"/>
    <w:p w14:paraId="0F975EC0" w14:textId="77777777" w:rsidR="002B5DF3" w:rsidRDefault="002B5DF3" w:rsidP="002B5DF3">
      <w:pPr>
        <w:spacing w:after="200" w:line="300" w:lineRule="exact"/>
        <w:jc w:val="both"/>
        <w:rPr>
          <w:rFonts w:eastAsia="Times New Roman" w:cs="Times New Roman"/>
          <w:b/>
          <w:sz w:val="30"/>
          <w:szCs w:val="30"/>
          <w:lang w:eastAsia="ru-RU"/>
        </w:rPr>
      </w:pPr>
    </w:p>
    <w:p w14:paraId="3D1AB867" w14:textId="77777777" w:rsidR="002B5DF3" w:rsidRDefault="002B5DF3" w:rsidP="002B5DF3">
      <w:pPr>
        <w:spacing w:before="120" w:after="0"/>
        <w:jc w:val="center"/>
        <w:rPr>
          <w:rFonts w:eastAsia="Times New Roman" w:cs="Times New Roman"/>
          <w:b/>
          <w:bCs/>
          <w:color w:val="4472C4" w:themeColor="accent1"/>
          <w:sz w:val="30"/>
          <w:szCs w:val="30"/>
          <w:lang w:eastAsia="ru-RU"/>
        </w:rPr>
      </w:pPr>
      <w:r>
        <w:rPr>
          <w:rFonts w:eastAsia="Times New Roman" w:cs="Times New Roman"/>
          <w:b/>
          <w:bCs/>
          <w:color w:val="4472C4" w:themeColor="accent1"/>
          <w:sz w:val="30"/>
          <w:szCs w:val="30"/>
          <w:lang w:eastAsia="ru-RU"/>
        </w:rPr>
        <w:t>8.12.2.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p w14:paraId="45211A4A" w14:textId="77777777" w:rsidR="002B5DF3" w:rsidRDefault="002B5DF3" w:rsidP="002B5DF3">
      <w:pPr>
        <w:shd w:val="clear" w:color="auto" w:fill="FFFFFF"/>
        <w:autoSpaceDE w:val="0"/>
        <w:autoSpaceDN w:val="0"/>
        <w:adjustRightInd w:val="0"/>
        <w:contextualSpacing/>
        <w:jc w:val="center"/>
        <w:rPr>
          <w:b/>
          <w:bCs/>
          <w:sz w:val="30"/>
          <w:szCs w:val="30"/>
        </w:rPr>
      </w:pPr>
    </w:p>
    <w:p w14:paraId="21FA5EAE" w14:textId="77777777" w:rsidR="002B5DF3" w:rsidRDefault="002B5DF3" w:rsidP="002B5DF3">
      <w:pPr>
        <w:shd w:val="clear" w:color="auto" w:fill="FFFFFF"/>
        <w:autoSpaceDE w:val="0"/>
        <w:autoSpaceDN w:val="0"/>
        <w:adjustRightInd w:val="0"/>
        <w:contextualSpacing/>
        <w:jc w:val="both"/>
        <w:rPr>
          <w:b/>
          <w:sz w:val="30"/>
          <w:szCs w:val="30"/>
        </w:rPr>
      </w:pPr>
      <w:r>
        <w:rPr>
          <w:b/>
          <w:sz w:val="30"/>
          <w:szCs w:val="30"/>
        </w:rPr>
        <w:t xml:space="preserve">В части: </w:t>
      </w:r>
    </w:p>
    <w:p w14:paraId="1D0EEBDD" w14:textId="77777777" w:rsidR="002B5DF3" w:rsidRDefault="002B5DF3" w:rsidP="002B5DF3">
      <w:pPr>
        <w:pStyle w:val="ac"/>
        <w:jc w:val="both"/>
        <w:rPr>
          <w:b/>
          <w:sz w:val="30"/>
          <w:szCs w:val="30"/>
        </w:rPr>
      </w:pPr>
      <w:r>
        <w:rPr>
          <w:b/>
          <w:bCs/>
          <w:sz w:val="28"/>
          <w:szCs w:val="28"/>
        </w:rPr>
        <w:lastRenderedPageBreak/>
        <w:t>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 –</w:t>
      </w:r>
      <w:r>
        <w:rPr>
          <w:b/>
          <w:color w:val="FF0000"/>
          <w:sz w:val="30"/>
          <w:szCs w:val="30"/>
        </w:rPr>
        <w:t xml:space="preserve"> государственная пошлина - 19 базовых величин </w:t>
      </w:r>
      <w:r>
        <w:rPr>
          <w:b/>
          <w:sz w:val="30"/>
          <w:szCs w:val="30"/>
        </w:rPr>
        <w:t>(реквизиты банковского счета для внесения платы:</w:t>
      </w:r>
    </w:p>
    <w:p w14:paraId="607B4F08"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7593C643"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4129E8CF" w14:textId="77777777" w:rsidR="002B5DF3" w:rsidRDefault="002B5DF3" w:rsidP="002B5DF3">
      <w:pPr>
        <w:spacing w:after="0" w:line="300" w:lineRule="exact"/>
        <w:rPr>
          <w:b/>
          <w:color w:val="5F5F5F"/>
          <w:sz w:val="30"/>
          <w:szCs w:val="30"/>
        </w:rPr>
      </w:pPr>
      <w:r>
        <w:rPr>
          <w:b/>
          <w:color w:val="5F5F5F"/>
          <w:sz w:val="30"/>
          <w:szCs w:val="30"/>
        </w:rPr>
        <w:t>счет BY90AKBB36003190000090000000</w:t>
      </w:r>
      <w:r>
        <w:rPr>
          <w:b/>
          <w:color w:val="5F5F5F"/>
          <w:sz w:val="30"/>
          <w:szCs w:val="30"/>
        </w:rPr>
        <w:br/>
        <w:t>Главное управление Министерства финансов</w:t>
      </w:r>
      <w:r>
        <w:rPr>
          <w:b/>
          <w:color w:val="5F5F5F"/>
          <w:sz w:val="30"/>
          <w:szCs w:val="30"/>
        </w:rPr>
        <w:br/>
        <w:t>Республики Беларусь по Витебской области</w:t>
      </w:r>
      <w:r>
        <w:rPr>
          <w:b/>
          <w:color w:val="5F5F5F"/>
          <w:sz w:val="30"/>
          <w:szCs w:val="30"/>
        </w:rPr>
        <w:br/>
        <w:t>УНП 300594330, код банка АКВВВY2Х</w:t>
      </w:r>
      <w:r>
        <w:rPr>
          <w:b/>
          <w:color w:val="5F5F5F"/>
          <w:sz w:val="30"/>
          <w:szCs w:val="30"/>
        </w:rPr>
        <w:br/>
        <w:t xml:space="preserve">ОАО «АСБ Беларусбанк», код платежа 03001 – для юридических лиц, 03002 – для индивидуальных предпринимателей), </w:t>
      </w:r>
    </w:p>
    <w:p w14:paraId="7FD51966" w14:textId="77777777" w:rsidR="002B5DF3" w:rsidRDefault="002B5DF3" w:rsidP="002B5DF3">
      <w:pPr>
        <w:spacing w:after="0" w:line="300" w:lineRule="exact"/>
        <w:rPr>
          <w:rFonts w:eastAsia="Times New Roman" w:cs="Times New Roman"/>
          <w:b/>
          <w:color w:val="5F5F5F"/>
          <w:sz w:val="30"/>
          <w:szCs w:val="30"/>
          <w:lang w:eastAsia="ru-RU"/>
        </w:rPr>
      </w:pPr>
    </w:p>
    <w:p w14:paraId="2D3C53D8" w14:textId="77777777" w:rsidR="002B5DF3" w:rsidRDefault="002B5DF3" w:rsidP="002B5DF3">
      <w:pPr>
        <w:spacing w:after="200" w:line="300" w:lineRule="exact"/>
        <w:jc w:val="both"/>
        <w:rPr>
          <w:b/>
          <w:color w:val="FF0000"/>
          <w:sz w:val="30"/>
          <w:szCs w:val="30"/>
        </w:rPr>
      </w:pPr>
      <w:r>
        <w:rPr>
          <w:b/>
          <w:bCs/>
          <w:szCs w:val="28"/>
        </w:rPr>
        <w:t>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 -</w:t>
      </w:r>
      <w:r>
        <w:rPr>
          <w:rFonts w:eastAsia="Times New Roman" w:cs="Times New Roman"/>
          <w:b/>
          <w:color w:val="FF0000"/>
          <w:sz w:val="30"/>
          <w:szCs w:val="30"/>
          <w:lang w:eastAsia="ru-RU"/>
        </w:rPr>
        <w:t xml:space="preserve"> государственная пошлина -</w:t>
      </w:r>
      <w:r>
        <w:rPr>
          <w:b/>
          <w:bCs/>
          <w:szCs w:val="28"/>
        </w:rPr>
        <w:t xml:space="preserve"> </w:t>
      </w:r>
      <w:r>
        <w:rPr>
          <w:b/>
          <w:color w:val="FF0000"/>
          <w:sz w:val="30"/>
          <w:szCs w:val="30"/>
        </w:rPr>
        <w:t>4</w:t>
      </w:r>
      <w:r>
        <w:rPr>
          <w:rFonts w:eastAsia="Times New Roman" w:cs="Times New Roman"/>
          <w:b/>
          <w:color w:val="FF0000"/>
          <w:sz w:val="30"/>
          <w:szCs w:val="30"/>
          <w:lang w:eastAsia="ru-RU"/>
        </w:rPr>
        <w:t xml:space="preserve"> базовы</w:t>
      </w:r>
      <w:r>
        <w:rPr>
          <w:b/>
          <w:color w:val="FF0000"/>
          <w:sz w:val="30"/>
          <w:szCs w:val="30"/>
        </w:rPr>
        <w:t>е</w:t>
      </w:r>
      <w:r>
        <w:rPr>
          <w:rFonts w:eastAsia="Times New Roman" w:cs="Times New Roman"/>
          <w:b/>
          <w:color w:val="FF0000"/>
          <w:sz w:val="30"/>
          <w:szCs w:val="30"/>
          <w:lang w:eastAsia="ru-RU"/>
        </w:rPr>
        <w:t xml:space="preserve"> величин</w:t>
      </w:r>
      <w:r>
        <w:rPr>
          <w:b/>
          <w:color w:val="FF0000"/>
          <w:sz w:val="30"/>
          <w:szCs w:val="30"/>
        </w:rPr>
        <w:t xml:space="preserve">ы </w:t>
      </w:r>
    </w:p>
    <w:p w14:paraId="7E694D9F" w14:textId="77777777" w:rsidR="002B5DF3" w:rsidRDefault="002B5DF3" w:rsidP="002B5DF3">
      <w:pPr>
        <w:spacing w:after="200" w:line="300" w:lineRule="exact"/>
        <w:jc w:val="both"/>
        <w:rPr>
          <w:b/>
          <w:color w:val="5F5F5F"/>
          <w:sz w:val="30"/>
          <w:szCs w:val="30"/>
        </w:rPr>
      </w:pPr>
      <w:r>
        <w:rPr>
          <w:rFonts w:eastAsia="Times New Roman" w:cs="Times New Roman"/>
          <w:b/>
          <w:sz w:val="30"/>
          <w:szCs w:val="30"/>
          <w:lang w:eastAsia="ru-RU"/>
        </w:rPr>
        <w:t>реквизиты банковского счета для внесения платы:</w:t>
      </w:r>
      <w:r>
        <w:rPr>
          <w:b/>
          <w:color w:val="5F5F5F"/>
          <w:sz w:val="30"/>
          <w:szCs w:val="30"/>
        </w:rPr>
        <w:t xml:space="preserve"> </w:t>
      </w:r>
    </w:p>
    <w:p w14:paraId="28D3C9E5"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5FF516DA"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587AA008" w14:textId="77777777" w:rsidR="002B5DF3" w:rsidRDefault="002B5DF3" w:rsidP="002B5DF3">
      <w:pPr>
        <w:spacing w:after="0" w:line="300" w:lineRule="exact"/>
        <w:rPr>
          <w:b/>
          <w:color w:val="5F5F5F"/>
          <w:sz w:val="30"/>
          <w:szCs w:val="30"/>
        </w:rPr>
      </w:pPr>
      <w:r>
        <w:rPr>
          <w:b/>
          <w:color w:val="5F5F5F"/>
          <w:sz w:val="30"/>
          <w:szCs w:val="30"/>
        </w:rPr>
        <w:t>счет BY90AKBB36003190000090000000</w:t>
      </w:r>
      <w:r>
        <w:rPr>
          <w:b/>
          <w:color w:val="5F5F5F"/>
          <w:sz w:val="30"/>
          <w:szCs w:val="30"/>
        </w:rPr>
        <w:br/>
        <w:t>Главное управление Министерства финансов</w:t>
      </w:r>
      <w:r>
        <w:rPr>
          <w:b/>
          <w:color w:val="5F5F5F"/>
          <w:sz w:val="30"/>
          <w:szCs w:val="30"/>
        </w:rPr>
        <w:br/>
        <w:t>Республики Беларусь по Витебской области</w:t>
      </w:r>
      <w:r>
        <w:rPr>
          <w:b/>
          <w:color w:val="5F5F5F"/>
          <w:sz w:val="30"/>
          <w:szCs w:val="30"/>
        </w:rPr>
        <w:br/>
        <w:t>УНП 300594330, код банка АКВВВY2Х</w:t>
      </w:r>
      <w:r>
        <w:rPr>
          <w:b/>
          <w:color w:val="5F5F5F"/>
          <w:sz w:val="30"/>
          <w:szCs w:val="30"/>
        </w:rPr>
        <w:br/>
        <w:t xml:space="preserve">ОАО «АСБ Беларусбанк», </w:t>
      </w:r>
    </w:p>
    <w:p w14:paraId="735A2FE4" w14:textId="77777777" w:rsidR="002B5DF3" w:rsidRDefault="002B5DF3" w:rsidP="002B5DF3">
      <w:pPr>
        <w:spacing w:after="0" w:line="300" w:lineRule="exact"/>
        <w:rPr>
          <w:b/>
          <w:color w:val="5F5F5F"/>
          <w:sz w:val="30"/>
          <w:szCs w:val="30"/>
        </w:rPr>
      </w:pPr>
      <w:r>
        <w:rPr>
          <w:b/>
          <w:color w:val="5F5F5F"/>
          <w:sz w:val="30"/>
          <w:szCs w:val="30"/>
        </w:rPr>
        <w:t>код платежа 03001 – для юридических лиц, 03002 – для индивидуальных предпринимателей</w:t>
      </w:r>
    </w:p>
    <w:p w14:paraId="65EC27A0" w14:textId="77777777" w:rsidR="002B5DF3" w:rsidRDefault="002B5DF3" w:rsidP="002B5DF3">
      <w:pPr>
        <w:spacing w:after="200" w:line="300" w:lineRule="exact"/>
        <w:jc w:val="both"/>
        <w:rPr>
          <w:b/>
          <w:color w:val="5F5F5F"/>
          <w:sz w:val="30"/>
          <w:szCs w:val="30"/>
        </w:rPr>
      </w:pPr>
    </w:p>
    <w:p w14:paraId="2FB9113F" w14:textId="77777777" w:rsidR="002B5DF3" w:rsidRDefault="002B5DF3" w:rsidP="002B5DF3">
      <w:pPr>
        <w:spacing w:before="120" w:after="0"/>
        <w:jc w:val="center"/>
        <w:rPr>
          <w:rFonts w:eastAsia="Times New Roman" w:cs="Times New Roman"/>
          <w:b/>
          <w:sz w:val="36"/>
          <w:szCs w:val="36"/>
          <w:lang w:eastAsia="ru-RU"/>
        </w:rPr>
      </w:pPr>
    </w:p>
    <w:p w14:paraId="69D77BD8" w14:textId="77777777" w:rsidR="002B5DF3" w:rsidRDefault="002B5DF3" w:rsidP="002B5DF3">
      <w:pPr>
        <w:spacing w:before="120" w:after="0"/>
        <w:jc w:val="center"/>
        <w:rPr>
          <w:rFonts w:eastAsia="Times New Roman" w:cs="Times New Roman"/>
          <w:b/>
          <w:sz w:val="30"/>
          <w:szCs w:val="30"/>
          <w:lang w:eastAsia="ru-RU"/>
        </w:rPr>
      </w:pPr>
      <w:r>
        <w:rPr>
          <w:rFonts w:eastAsia="Times New Roman" w:cs="Times New Roman"/>
          <w:b/>
          <w:color w:val="4472C4" w:themeColor="accent1"/>
          <w:sz w:val="30"/>
          <w:szCs w:val="30"/>
          <w:lang w:eastAsia="ru-RU"/>
        </w:rPr>
        <w:t>8.13.1. ПОЛУЧЕНИЕ РАЗРЕШЕНИЯ НА РАЗМЕЩЕНИЕ СРЕДСТВА НАРУЖНОЙ РЕКЛАМЫ</w:t>
      </w:r>
    </w:p>
    <w:p w14:paraId="0AB70522" w14:textId="77777777" w:rsidR="002B5DF3" w:rsidRDefault="002B5DF3" w:rsidP="002B5DF3">
      <w:pPr>
        <w:spacing w:before="120" w:after="0"/>
        <w:rPr>
          <w:rFonts w:eastAsia="Times New Roman" w:cs="Times New Roman"/>
          <w:sz w:val="20"/>
          <w:szCs w:val="20"/>
          <w:lang w:eastAsia="ru-RU"/>
        </w:rPr>
      </w:pPr>
    </w:p>
    <w:p w14:paraId="2A4C9FE7" w14:textId="3100475E" w:rsidR="002B5DF3" w:rsidRDefault="002B5DF3" w:rsidP="002B5DF3">
      <w:pPr>
        <w:spacing w:before="120" w:after="0"/>
        <w:jc w:val="both"/>
        <w:rPr>
          <w:rFonts w:eastAsia="Times New Roman" w:cs="Times New Roman"/>
          <w:b/>
          <w:color w:val="FF0000"/>
          <w:sz w:val="30"/>
          <w:szCs w:val="30"/>
          <w:lang w:eastAsia="ru-RU"/>
        </w:rPr>
      </w:pPr>
      <w:r>
        <w:rPr>
          <w:rFonts w:eastAsia="Times New Roman" w:cs="Times New Roman"/>
          <w:b/>
          <w:color w:val="FF0000"/>
          <w:sz w:val="30"/>
          <w:szCs w:val="30"/>
          <w:lang w:eastAsia="ru-RU"/>
        </w:rPr>
        <w:t xml:space="preserve">Плата за услуги – </w:t>
      </w:r>
      <w:r>
        <w:rPr>
          <w:rFonts w:eastAsia="Times New Roman" w:cs="Times New Roman"/>
          <w:b/>
          <w:color w:val="FF0000"/>
          <w:sz w:val="30"/>
          <w:szCs w:val="30"/>
          <w:lang w:eastAsia="ru-RU"/>
        </w:rPr>
        <w:t xml:space="preserve">53 </w:t>
      </w:r>
      <w:r>
        <w:rPr>
          <w:rFonts w:eastAsia="Times New Roman" w:cs="Times New Roman"/>
          <w:b/>
          <w:color w:val="FF0000"/>
          <w:sz w:val="30"/>
          <w:szCs w:val="30"/>
          <w:lang w:eastAsia="ru-RU"/>
        </w:rPr>
        <w:t>рубл</w:t>
      </w:r>
      <w:r>
        <w:rPr>
          <w:rFonts w:eastAsia="Times New Roman" w:cs="Times New Roman"/>
          <w:b/>
          <w:color w:val="FF0000"/>
          <w:sz w:val="30"/>
          <w:szCs w:val="30"/>
          <w:lang w:eastAsia="ru-RU"/>
        </w:rPr>
        <w:t>я</w:t>
      </w:r>
      <w:r>
        <w:rPr>
          <w:rFonts w:eastAsia="Times New Roman" w:cs="Times New Roman"/>
          <w:b/>
          <w:color w:val="FF0000"/>
          <w:sz w:val="30"/>
          <w:szCs w:val="30"/>
          <w:lang w:eastAsia="ru-RU"/>
        </w:rPr>
        <w:t xml:space="preserve"> </w:t>
      </w:r>
      <w:r>
        <w:rPr>
          <w:rFonts w:eastAsia="Times New Roman" w:cs="Times New Roman"/>
          <w:b/>
          <w:color w:val="FF0000"/>
          <w:sz w:val="30"/>
          <w:szCs w:val="30"/>
          <w:lang w:eastAsia="ru-RU"/>
        </w:rPr>
        <w:t>42</w:t>
      </w:r>
      <w:r>
        <w:rPr>
          <w:rFonts w:eastAsia="Times New Roman" w:cs="Times New Roman"/>
          <w:b/>
          <w:color w:val="FF0000"/>
          <w:sz w:val="30"/>
          <w:szCs w:val="30"/>
          <w:lang w:eastAsia="ru-RU"/>
        </w:rPr>
        <w:t xml:space="preserve"> копе</w:t>
      </w:r>
      <w:r>
        <w:rPr>
          <w:rFonts w:eastAsia="Times New Roman" w:cs="Times New Roman"/>
          <w:b/>
          <w:color w:val="FF0000"/>
          <w:sz w:val="30"/>
          <w:szCs w:val="30"/>
          <w:lang w:eastAsia="ru-RU"/>
        </w:rPr>
        <w:t>йки</w:t>
      </w:r>
    </w:p>
    <w:p w14:paraId="589F1D62" w14:textId="77777777" w:rsidR="002B5DF3" w:rsidRDefault="002B5DF3" w:rsidP="002B5DF3">
      <w:pPr>
        <w:spacing w:before="120" w:after="0"/>
        <w:jc w:val="both"/>
        <w:rPr>
          <w:rFonts w:eastAsia="Times New Roman" w:cs="Times New Roman"/>
          <w:b/>
          <w:sz w:val="30"/>
          <w:szCs w:val="30"/>
          <w:lang w:eastAsia="ru-RU"/>
        </w:rPr>
      </w:pPr>
      <w:r>
        <w:rPr>
          <w:rFonts w:eastAsia="Times New Roman" w:cs="Times New Roman"/>
          <w:b/>
          <w:sz w:val="30"/>
          <w:szCs w:val="30"/>
          <w:lang w:eastAsia="ru-RU"/>
        </w:rPr>
        <w:t>реквизиты банковского счета для внесения платы:</w:t>
      </w:r>
    </w:p>
    <w:p w14:paraId="6B3728D8" w14:textId="77777777" w:rsidR="002B5DF3" w:rsidRDefault="002B5DF3" w:rsidP="002B5DF3">
      <w:pPr>
        <w:spacing w:before="120" w:after="0"/>
        <w:jc w:val="both"/>
        <w:rPr>
          <w:rFonts w:eastAsia="Times New Roman" w:cs="Times New Roman"/>
          <w:b/>
          <w:sz w:val="30"/>
          <w:szCs w:val="30"/>
          <w:lang w:eastAsia="ru-RU"/>
        </w:rPr>
      </w:pPr>
    </w:p>
    <w:p w14:paraId="3E26C40E"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703C21FA"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4DF06C4E"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p w14:paraId="1B77C92D" w14:textId="77777777" w:rsidR="002B5DF3" w:rsidRDefault="002B5DF3" w:rsidP="002B5DF3">
      <w:pPr>
        <w:spacing w:before="120" w:after="0"/>
        <w:jc w:val="both"/>
        <w:rPr>
          <w:rFonts w:eastAsia="Times New Roman" w:cs="Times New Roman"/>
          <w:b/>
          <w:color w:val="FF0000"/>
          <w:sz w:val="30"/>
          <w:szCs w:val="30"/>
          <w:lang w:eastAsia="ru-RU"/>
        </w:rPr>
      </w:pPr>
      <w:r>
        <w:rPr>
          <w:rFonts w:eastAsia="Times New Roman" w:cs="Times New Roman"/>
          <w:b/>
          <w:color w:val="FF0000"/>
          <w:sz w:val="30"/>
          <w:szCs w:val="30"/>
          <w:lang w:eastAsia="ru-RU"/>
        </w:rPr>
        <w:t>Бесплатно – при выдаче разрешения на размещение средства наружной рекламы:</w:t>
      </w:r>
    </w:p>
    <w:p w14:paraId="5D6D78D8" w14:textId="77777777" w:rsidR="002B5DF3" w:rsidRDefault="002B5DF3" w:rsidP="002B5DF3">
      <w:pPr>
        <w:spacing w:before="120" w:after="0"/>
        <w:ind w:left="283"/>
        <w:jc w:val="both"/>
        <w:rPr>
          <w:rFonts w:eastAsia="Times New Roman" w:cs="Times New Roman"/>
          <w:b/>
          <w:color w:val="FF0000"/>
          <w:sz w:val="30"/>
          <w:szCs w:val="30"/>
          <w:lang w:eastAsia="ru-RU"/>
        </w:rPr>
      </w:pPr>
      <w:r>
        <w:rPr>
          <w:rFonts w:eastAsia="Times New Roman" w:cs="Times New Roman"/>
          <w:b/>
          <w:color w:val="FF0000"/>
          <w:sz w:val="30"/>
          <w:szCs w:val="30"/>
          <w:lang w:eastAsia="ru-RU"/>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4BC1EAD5" w14:textId="77777777" w:rsidR="002B5DF3" w:rsidRDefault="002B5DF3" w:rsidP="002B5DF3">
      <w:pPr>
        <w:spacing w:before="120" w:after="0"/>
        <w:ind w:left="283"/>
        <w:jc w:val="both"/>
        <w:rPr>
          <w:rFonts w:eastAsia="Times New Roman" w:cs="Times New Roman"/>
          <w:b/>
          <w:color w:val="FF0000"/>
          <w:sz w:val="30"/>
          <w:szCs w:val="30"/>
          <w:lang w:eastAsia="ru-RU"/>
        </w:rPr>
      </w:pPr>
      <w:r>
        <w:rPr>
          <w:rFonts w:eastAsia="Times New Roman" w:cs="Times New Roman"/>
          <w:b/>
          <w:color w:val="FF0000"/>
          <w:sz w:val="30"/>
          <w:szCs w:val="30"/>
          <w:lang w:eastAsia="ru-RU"/>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p w14:paraId="695ACA96" w14:textId="77777777" w:rsidR="002B5DF3" w:rsidRDefault="002B5DF3" w:rsidP="002B5DF3">
      <w:pPr>
        <w:spacing w:before="120" w:after="0"/>
        <w:ind w:left="283"/>
        <w:jc w:val="both"/>
        <w:rPr>
          <w:rFonts w:eastAsia="Times New Roman" w:cs="Times New Roman"/>
          <w:b/>
          <w:color w:val="FF0000"/>
          <w:sz w:val="30"/>
          <w:szCs w:val="30"/>
          <w:lang w:eastAsia="ru-RU"/>
        </w:rPr>
      </w:pPr>
    </w:p>
    <w:p w14:paraId="5B1ADB32" w14:textId="77777777" w:rsidR="002B5DF3" w:rsidRDefault="002B5DF3" w:rsidP="002B5DF3">
      <w:pPr>
        <w:spacing w:after="0"/>
        <w:jc w:val="both"/>
        <w:rPr>
          <w:rFonts w:cs="Times New Roman"/>
          <w:sz w:val="30"/>
          <w:szCs w:val="30"/>
          <w:lang w:eastAsia="x-none"/>
        </w:rPr>
      </w:pPr>
    </w:p>
    <w:p w14:paraId="3057ECEC" w14:textId="77777777" w:rsidR="002B5DF3" w:rsidRDefault="002B5DF3" w:rsidP="002B5DF3">
      <w:pPr>
        <w:spacing w:before="120" w:after="0"/>
        <w:jc w:val="center"/>
        <w:rPr>
          <w:rFonts w:eastAsia="Times New Roman" w:cs="Times New Roman"/>
          <w:b/>
          <w:color w:val="4472C4" w:themeColor="accent1"/>
          <w:sz w:val="30"/>
          <w:szCs w:val="30"/>
          <w:lang w:eastAsia="ru-RU"/>
        </w:rPr>
      </w:pPr>
      <w:r>
        <w:rPr>
          <w:rFonts w:eastAsia="Times New Roman" w:cs="Times New Roman"/>
          <w:b/>
          <w:color w:val="4472C4" w:themeColor="accent1"/>
          <w:sz w:val="30"/>
          <w:szCs w:val="30"/>
          <w:lang w:eastAsia="ru-RU"/>
        </w:rPr>
        <w:t>8.13.2. ПРОДЛЕНИЕ ДЕЙСТВИЯ РАЗРЕШЕНИЯ НА РАЗМЕЩЕНИЕ СРЕДСТВА НАРУЖНОЙ РЕКЛАМЫ</w:t>
      </w:r>
    </w:p>
    <w:p w14:paraId="3828F8D2" w14:textId="77777777" w:rsidR="002B5DF3" w:rsidRDefault="002B5DF3" w:rsidP="002B5DF3">
      <w:pPr>
        <w:spacing w:after="200" w:line="276" w:lineRule="auto"/>
        <w:jc w:val="center"/>
        <w:rPr>
          <w:rFonts w:eastAsia="Times New Roman" w:cs="Times New Roman"/>
          <w:b/>
          <w:sz w:val="30"/>
          <w:szCs w:val="30"/>
          <w:lang w:eastAsia="ru-RU"/>
        </w:rPr>
      </w:pPr>
    </w:p>
    <w:p w14:paraId="16DE5706" w14:textId="45BFBB41" w:rsidR="002B5DF3" w:rsidRDefault="002B5DF3" w:rsidP="002B5DF3">
      <w:pPr>
        <w:spacing w:before="120" w:after="0"/>
        <w:jc w:val="both"/>
        <w:rPr>
          <w:rFonts w:eastAsia="Times New Roman" w:cs="Times New Roman"/>
          <w:b/>
          <w:bCs/>
          <w:color w:val="FF0000"/>
          <w:sz w:val="30"/>
          <w:szCs w:val="30"/>
          <w:lang w:eastAsia="ru-RU"/>
        </w:rPr>
      </w:pPr>
      <w:r>
        <w:rPr>
          <w:rFonts w:eastAsia="Times New Roman" w:cs="Times New Roman"/>
          <w:b/>
          <w:bCs/>
          <w:color w:val="FF0000"/>
          <w:sz w:val="30"/>
          <w:szCs w:val="30"/>
          <w:lang w:eastAsia="ru-RU"/>
        </w:rPr>
        <w:t xml:space="preserve">Плата за услуги – </w:t>
      </w:r>
      <w:r>
        <w:rPr>
          <w:rFonts w:eastAsia="Times New Roman" w:cs="Times New Roman"/>
          <w:b/>
          <w:bCs/>
          <w:color w:val="FF0000"/>
          <w:sz w:val="30"/>
          <w:szCs w:val="30"/>
          <w:lang w:eastAsia="ru-RU"/>
        </w:rPr>
        <w:t>53</w:t>
      </w:r>
      <w:r>
        <w:rPr>
          <w:rFonts w:eastAsia="Times New Roman" w:cs="Times New Roman"/>
          <w:b/>
          <w:bCs/>
          <w:color w:val="FF0000"/>
          <w:sz w:val="30"/>
          <w:szCs w:val="30"/>
          <w:lang w:eastAsia="ru-RU"/>
        </w:rPr>
        <w:t xml:space="preserve"> рубл</w:t>
      </w:r>
      <w:r>
        <w:rPr>
          <w:rFonts w:eastAsia="Times New Roman" w:cs="Times New Roman"/>
          <w:b/>
          <w:bCs/>
          <w:color w:val="FF0000"/>
          <w:sz w:val="30"/>
          <w:szCs w:val="30"/>
          <w:lang w:eastAsia="ru-RU"/>
        </w:rPr>
        <w:t>я</w:t>
      </w:r>
      <w:r>
        <w:rPr>
          <w:rFonts w:eastAsia="Times New Roman" w:cs="Times New Roman"/>
          <w:b/>
          <w:bCs/>
          <w:color w:val="FF0000"/>
          <w:sz w:val="30"/>
          <w:szCs w:val="30"/>
          <w:lang w:eastAsia="ru-RU"/>
        </w:rPr>
        <w:t xml:space="preserve"> </w:t>
      </w:r>
      <w:r>
        <w:rPr>
          <w:rFonts w:eastAsia="Times New Roman" w:cs="Times New Roman"/>
          <w:b/>
          <w:bCs/>
          <w:color w:val="FF0000"/>
          <w:sz w:val="30"/>
          <w:szCs w:val="30"/>
          <w:lang w:eastAsia="ru-RU"/>
        </w:rPr>
        <w:t>43</w:t>
      </w:r>
      <w:r>
        <w:rPr>
          <w:rFonts w:eastAsia="Times New Roman" w:cs="Times New Roman"/>
          <w:b/>
          <w:bCs/>
          <w:color w:val="FF0000"/>
          <w:sz w:val="30"/>
          <w:szCs w:val="30"/>
          <w:lang w:eastAsia="ru-RU"/>
        </w:rPr>
        <w:t xml:space="preserve"> копе</w:t>
      </w:r>
      <w:r>
        <w:rPr>
          <w:rFonts w:eastAsia="Times New Roman" w:cs="Times New Roman"/>
          <w:b/>
          <w:bCs/>
          <w:color w:val="FF0000"/>
          <w:sz w:val="30"/>
          <w:szCs w:val="30"/>
          <w:lang w:eastAsia="ru-RU"/>
        </w:rPr>
        <w:t>йки</w:t>
      </w:r>
    </w:p>
    <w:p w14:paraId="6ABD46A3" w14:textId="77777777" w:rsidR="002B5DF3" w:rsidRDefault="002B5DF3" w:rsidP="002B5DF3">
      <w:pPr>
        <w:spacing w:before="120" w:after="0"/>
        <w:jc w:val="both"/>
        <w:rPr>
          <w:rFonts w:eastAsia="Times New Roman" w:cs="Times New Roman"/>
          <w:b/>
          <w:sz w:val="30"/>
          <w:szCs w:val="30"/>
          <w:lang w:eastAsia="ru-RU"/>
        </w:rPr>
      </w:pPr>
      <w:r>
        <w:rPr>
          <w:rFonts w:eastAsia="Times New Roman" w:cs="Times New Roman"/>
          <w:b/>
          <w:sz w:val="30"/>
          <w:szCs w:val="30"/>
          <w:lang w:eastAsia="ru-RU"/>
        </w:rPr>
        <w:t>реквизиты банковского счета для внесения платы:</w:t>
      </w:r>
    </w:p>
    <w:p w14:paraId="7A4BC3A9" w14:textId="77777777" w:rsidR="002B5DF3" w:rsidRDefault="002B5DF3" w:rsidP="002B5DF3">
      <w:pPr>
        <w:spacing w:after="0" w:line="300" w:lineRule="exact"/>
        <w:rPr>
          <w:rFonts w:eastAsia="Times New Roman" w:cs="Times New Roman"/>
          <w:b/>
          <w:color w:val="5F5F5F"/>
          <w:sz w:val="30"/>
          <w:szCs w:val="30"/>
          <w:lang w:eastAsia="ru-RU"/>
        </w:rPr>
      </w:pPr>
    </w:p>
    <w:p w14:paraId="479E328A"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1B05B39F"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44C8AC49"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p w14:paraId="618637F8" w14:textId="77777777" w:rsidR="002B5DF3" w:rsidRDefault="002B5DF3" w:rsidP="002B5DF3">
      <w:pPr>
        <w:spacing w:before="120" w:after="0"/>
        <w:jc w:val="both"/>
        <w:rPr>
          <w:rFonts w:eastAsia="Times New Roman" w:cs="Times New Roman"/>
          <w:b/>
          <w:bCs/>
          <w:color w:val="FF0000"/>
          <w:sz w:val="30"/>
          <w:szCs w:val="30"/>
          <w:lang w:eastAsia="ru-RU"/>
        </w:rPr>
      </w:pPr>
      <w:r>
        <w:rPr>
          <w:rFonts w:eastAsia="Times New Roman" w:cs="Times New Roman"/>
          <w:b/>
          <w:bCs/>
          <w:color w:val="FF0000"/>
          <w:sz w:val="30"/>
          <w:szCs w:val="30"/>
          <w:lang w:eastAsia="ru-RU"/>
        </w:rPr>
        <w:t xml:space="preserve">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w:t>
      </w:r>
      <w:r>
        <w:rPr>
          <w:rFonts w:eastAsia="Times New Roman" w:cs="Times New Roman"/>
          <w:b/>
          <w:bCs/>
          <w:color w:val="FF0000"/>
          <w:sz w:val="30"/>
          <w:szCs w:val="30"/>
          <w:lang w:eastAsia="ru-RU"/>
        </w:rPr>
        <w:lastRenderedPageBreak/>
        <w:t xml:space="preserve">автомобильной дороги, красных линий улиц, дорог или площадей населенных пунктов </w:t>
      </w:r>
    </w:p>
    <w:p w14:paraId="751E21EC" w14:textId="77777777" w:rsidR="002B5DF3" w:rsidRDefault="002B5DF3" w:rsidP="002B5DF3">
      <w:pPr>
        <w:spacing w:after="0"/>
        <w:jc w:val="both"/>
        <w:rPr>
          <w:rFonts w:cs="Times New Roman"/>
          <w:sz w:val="30"/>
          <w:szCs w:val="30"/>
          <w:lang w:eastAsia="x-none"/>
        </w:rPr>
      </w:pPr>
    </w:p>
    <w:p w14:paraId="20084C1A" w14:textId="77777777" w:rsidR="002B5DF3" w:rsidRDefault="002B5DF3" w:rsidP="002B5DF3">
      <w:pPr>
        <w:spacing w:before="120" w:after="0"/>
        <w:jc w:val="center"/>
        <w:rPr>
          <w:rFonts w:eastAsia="Times New Roman" w:cs="Times New Roman"/>
          <w:b/>
          <w:color w:val="4472C4" w:themeColor="accent1"/>
          <w:sz w:val="30"/>
          <w:szCs w:val="30"/>
          <w:lang w:eastAsia="ru-RU"/>
        </w:rPr>
      </w:pPr>
      <w:r>
        <w:rPr>
          <w:rFonts w:eastAsia="Times New Roman" w:cs="Times New Roman"/>
          <w:b/>
          <w:color w:val="4472C4" w:themeColor="accent1"/>
          <w:sz w:val="30"/>
          <w:szCs w:val="30"/>
          <w:lang w:eastAsia="ru-RU"/>
        </w:rPr>
        <w:t>8.13.3. ПЕРЕОФОРМЛЕНИЕ РАЗРЕШЕНИЯ НА РАЗМЕЩЕНИЕ СРЕДСТВА НАРУЖНОЙ РЕКЛАМЫ</w:t>
      </w:r>
    </w:p>
    <w:p w14:paraId="795C548A" w14:textId="77777777" w:rsidR="002B5DF3" w:rsidRDefault="002B5DF3" w:rsidP="002B5DF3">
      <w:pPr>
        <w:spacing w:after="200" w:line="276" w:lineRule="auto"/>
        <w:jc w:val="center"/>
        <w:rPr>
          <w:rFonts w:eastAsia="Times New Roman" w:cs="Times New Roman"/>
          <w:b/>
          <w:sz w:val="30"/>
          <w:szCs w:val="30"/>
          <w:lang w:eastAsia="ru-RU"/>
        </w:rPr>
      </w:pPr>
    </w:p>
    <w:p w14:paraId="66241CD4" w14:textId="1DFB0F19" w:rsidR="002B5DF3" w:rsidRDefault="002B5DF3" w:rsidP="002B5DF3">
      <w:pPr>
        <w:spacing w:before="120" w:after="0"/>
        <w:jc w:val="both"/>
        <w:rPr>
          <w:rFonts w:eastAsia="Times New Roman" w:cs="Times New Roman"/>
          <w:b/>
          <w:color w:val="FF0000"/>
          <w:sz w:val="30"/>
          <w:szCs w:val="30"/>
          <w:lang w:eastAsia="ru-RU"/>
        </w:rPr>
      </w:pPr>
      <w:bookmarkStart w:id="10" w:name="_Hlk179208462"/>
      <w:r>
        <w:rPr>
          <w:rFonts w:eastAsia="Times New Roman" w:cs="Times New Roman"/>
          <w:b/>
          <w:color w:val="FF0000"/>
          <w:sz w:val="30"/>
          <w:szCs w:val="30"/>
          <w:lang w:eastAsia="ru-RU"/>
        </w:rPr>
        <w:t xml:space="preserve">Плата за услуги – </w:t>
      </w:r>
      <w:r>
        <w:rPr>
          <w:rFonts w:eastAsia="Times New Roman" w:cs="Times New Roman"/>
          <w:b/>
          <w:color w:val="FF0000"/>
          <w:sz w:val="30"/>
          <w:szCs w:val="30"/>
          <w:lang w:eastAsia="ru-RU"/>
        </w:rPr>
        <w:t>53 рубля 28 копеек</w:t>
      </w:r>
    </w:p>
    <w:p w14:paraId="1272E409" w14:textId="77777777" w:rsidR="002B5DF3" w:rsidRDefault="002B5DF3" w:rsidP="002B5DF3">
      <w:pPr>
        <w:spacing w:before="120" w:after="0"/>
        <w:jc w:val="both"/>
        <w:rPr>
          <w:rFonts w:eastAsia="Times New Roman" w:cs="Times New Roman"/>
          <w:b/>
          <w:sz w:val="30"/>
          <w:szCs w:val="30"/>
          <w:lang w:eastAsia="ru-RU"/>
        </w:rPr>
      </w:pPr>
      <w:r>
        <w:rPr>
          <w:rFonts w:eastAsia="Times New Roman" w:cs="Times New Roman"/>
          <w:b/>
          <w:sz w:val="30"/>
          <w:szCs w:val="30"/>
          <w:lang w:eastAsia="ru-RU"/>
        </w:rPr>
        <w:t>реквизиты банковского счета для внесения платы:</w:t>
      </w:r>
    </w:p>
    <w:p w14:paraId="5CA2D9C7" w14:textId="77777777" w:rsidR="002B5DF3" w:rsidRDefault="002B5DF3" w:rsidP="002B5DF3">
      <w:pPr>
        <w:spacing w:before="120" w:after="0"/>
        <w:jc w:val="both"/>
        <w:rPr>
          <w:rFonts w:eastAsia="Times New Roman" w:cs="Times New Roman"/>
          <w:b/>
          <w:sz w:val="30"/>
          <w:szCs w:val="30"/>
          <w:lang w:eastAsia="ru-RU"/>
        </w:rPr>
      </w:pPr>
    </w:p>
    <w:p w14:paraId="6E897D15" w14:textId="77777777" w:rsidR="002B5DF3" w:rsidRDefault="002B5DF3" w:rsidP="002B5DF3">
      <w:pPr>
        <w:spacing w:after="0" w:line="300" w:lineRule="exact"/>
        <w:rPr>
          <w:rFonts w:eastAsia="Times New Roman" w:cs="Times New Roman"/>
          <w:b/>
          <w:color w:val="5F5F5F"/>
          <w:sz w:val="30"/>
          <w:szCs w:val="30"/>
          <w:lang w:eastAsia="ru-RU"/>
        </w:rPr>
      </w:pPr>
      <w:bookmarkStart w:id="11" w:name="_Hlk198216789"/>
      <w:r>
        <w:rPr>
          <w:rFonts w:eastAsia="Times New Roman" w:cs="Times New Roman"/>
          <w:b/>
          <w:color w:val="5F5F5F"/>
          <w:sz w:val="30"/>
          <w:szCs w:val="30"/>
          <w:lang w:eastAsia="ru-RU"/>
        </w:rPr>
        <w:t>Фактический бенефициар. УНП 300039214</w:t>
      </w:r>
    </w:p>
    <w:p w14:paraId="2B908E02"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bookmarkEnd w:id="11"/>
    <w:p w14:paraId="63A4B479" w14:textId="77777777" w:rsidR="002B5DF3" w:rsidRDefault="002B5DF3" w:rsidP="002B5DF3">
      <w:pPr>
        <w:spacing w:after="0" w:line="300" w:lineRule="exact"/>
        <w:rPr>
          <w:rFonts w:eastAsia="Times New Roman" w:cs="Times New Roman"/>
          <w:b/>
          <w:sz w:val="30"/>
          <w:szCs w:val="30"/>
          <w:lang w:eastAsia="ru-RU"/>
        </w:rPr>
      </w:pPr>
      <w:r>
        <w:rPr>
          <w:rFonts w:eastAsia="Times New Roman" w:cs="Times New Roman"/>
          <w:b/>
          <w:color w:val="5F5F5F"/>
          <w:sz w:val="30"/>
          <w:szCs w:val="30"/>
          <w:lang w:eastAsia="ru-RU"/>
        </w:rPr>
        <w:t>Счет BY90AKBB36003190000090000000</w:t>
      </w:r>
      <w:r>
        <w:rPr>
          <w:rFonts w:eastAsia="Times New Roman" w:cs="Times New Roman"/>
          <w:b/>
          <w:color w:val="5F5F5F"/>
          <w:sz w:val="30"/>
          <w:szCs w:val="30"/>
          <w:lang w:eastAsia="ru-RU"/>
        </w:rPr>
        <w:br/>
        <w:t>Главное управление Министерства финансов</w:t>
      </w:r>
      <w:r>
        <w:rPr>
          <w:rFonts w:eastAsia="Times New Roman" w:cs="Times New Roman"/>
          <w:b/>
          <w:color w:val="5F5F5F"/>
          <w:sz w:val="30"/>
          <w:szCs w:val="30"/>
          <w:lang w:eastAsia="ru-RU"/>
        </w:rPr>
        <w:br/>
        <w:t>Республики Беларусь по Витебской области</w:t>
      </w:r>
      <w:r>
        <w:rPr>
          <w:rFonts w:eastAsia="Times New Roman" w:cs="Times New Roman"/>
          <w:b/>
          <w:color w:val="5F5F5F"/>
          <w:sz w:val="30"/>
          <w:szCs w:val="30"/>
          <w:lang w:eastAsia="ru-RU"/>
        </w:rPr>
        <w:br/>
        <w:t>УНП 300594330, код банка АКВВВY2Х</w:t>
      </w:r>
      <w:r>
        <w:rPr>
          <w:rFonts w:eastAsia="Times New Roman" w:cs="Times New Roman"/>
          <w:b/>
          <w:color w:val="5F5F5F"/>
          <w:sz w:val="30"/>
          <w:szCs w:val="30"/>
          <w:lang w:eastAsia="ru-RU"/>
        </w:rPr>
        <w:br/>
        <w:t>ОАО «АСБ Беларусбанк», код платежа 04301</w:t>
      </w:r>
    </w:p>
    <w:p w14:paraId="40AC6651" w14:textId="77777777" w:rsidR="002B5DF3" w:rsidRDefault="002B5DF3" w:rsidP="002B5DF3">
      <w:pPr>
        <w:spacing w:after="200" w:line="300" w:lineRule="exact"/>
        <w:jc w:val="center"/>
        <w:rPr>
          <w:rFonts w:eastAsia="Times New Roman" w:cs="Times New Roman"/>
          <w:b/>
          <w:sz w:val="30"/>
          <w:szCs w:val="30"/>
          <w:lang w:eastAsia="ru-RU"/>
        </w:rPr>
      </w:pPr>
    </w:p>
    <w:bookmarkEnd w:id="10"/>
    <w:p w14:paraId="30DDFB88" w14:textId="77777777" w:rsidR="002B5DF3" w:rsidRDefault="002B5DF3" w:rsidP="002B5DF3">
      <w:pPr>
        <w:spacing w:before="120" w:after="0"/>
        <w:jc w:val="both"/>
        <w:rPr>
          <w:rFonts w:eastAsia="Times New Roman" w:cs="Times New Roman"/>
          <w:b/>
          <w:color w:val="FF0000"/>
          <w:sz w:val="30"/>
          <w:szCs w:val="30"/>
          <w:lang w:eastAsia="ru-RU"/>
        </w:rPr>
      </w:pPr>
      <w:r>
        <w:rPr>
          <w:rFonts w:eastAsia="Times New Roman" w:cs="Times New Roman"/>
          <w:b/>
          <w:color w:val="FF0000"/>
          <w:sz w:val="30"/>
          <w:szCs w:val="30"/>
          <w:lang w:eastAsia="ru-RU"/>
        </w:rPr>
        <w:t>Бесплатно – при переоформлении разрешения на размещение средства наружной рекламы:</w:t>
      </w:r>
    </w:p>
    <w:p w14:paraId="4F075C88" w14:textId="77777777" w:rsidR="002B5DF3" w:rsidRDefault="002B5DF3" w:rsidP="002B5DF3">
      <w:pPr>
        <w:spacing w:before="120" w:after="0"/>
        <w:ind w:left="283"/>
        <w:jc w:val="both"/>
        <w:rPr>
          <w:rFonts w:eastAsia="Times New Roman" w:cs="Times New Roman"/>
          <w:b/>
          <w:color w:val="FF0000"/>
          <w:sz w:val="30"/>
          <w:szCs w:val="30"/>
          <w:lang w:eastAsia="ru-RU"/>
        </w:rPr>
      </w:pPr>
      <w:r>
        <w:rPr>
          <w:rFonts w:eastAsia="Times New Roman" w:cs="Times New Roman"/>
          <w:b/>
          <w:color w:val="FF0000"/>
          <w:sz w:val="30"/>
          <w:szCs w:val="30"/>
          <w:lang w:eastAsia="ru-RU"/>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14:paraId="6875BC39" w14:textId="77777777" w:rsidR="002B5DF3" w:rsidRDefault="002B5DF3" w:rsidP="002B5DF3">
      <w:pPr>
        <w:spacing w:before="120" w:after="0"/>
        <w:ind w:left="283"/>
        <w:jc w:val="both"/>
        <w:rPr>
          <w:rFonts w:eastAsia="Times New Roman" w:cs="Times New Roman"/>
          <w:b/>
          <w:color w:val="FF0000"/>
          <w:sz w:val="30"/>
          <w:szCs w:val="30"/>
          <w:lang w:eastAsia="ru-RU"/>
        </w:rPr>
      </w:pPr>
      <w:r>
        <w:rPr>
          <w:rFonts w:eastAsia="Times New Roman" w:cs="Times New Roman"/>
          <w:b/>
          <w:color w:val="FF0000"/>
          <w:sz w:val="30"/>
          <w:szCs w:val="30"/>
          <w:lang w:eastAsia="ru-RU"/>
        </w:rPr>
        <w:t>по причине изменения формы паспорта средства наружной рекламы в связи с изменением законодательства</w:t>
      </w:r>
    </w:p>
    <w:p w14:paraId="07C2C95A" w14:textId="77777777" w:rsidR="002B5DF3" w:rsidRDefault="002B5DF3" w:rsidP="002B5DF3">
      <w:pPr>
        <w:spacing w:after="0"/>
        <w:jc w:val="both"/>
        <w:rPr>
          <w:rFonts w:cs="Times New Roman"/>
          <w:sz w:val="30"/>
          <w:szCs w:val="30"/>
          <w:lang w:eastAsia="x-none"/>
        </w:rPr>
      </w:pPr>
    </w:p>
    <w:p w14:paraId="56B331B9" w14:textId="77777777" w:rsidR="002B5DF3" w:rsidRDefault="002B5DF3" w:rsidP="002B5DF3">
      <w:pPr>
        <w:spacing w:after="0"/>
        <w:jc w:val="both"/>
        <w:rPr>
          <w:rFonts w:cs="Times New Roman"/>
          <w:sz w:val="30"/>
          <w:szCs w:val="30"/>
          <w:lang w:eastAsia="x-none"/>
        </w:rPr>
      </w:pPr>
    </w:p>
    <w:p w14:paraId="3387709B" w14:textId="77777777" w:rsidR="002B5DF3" w:rsidRDefault="002B5DF3" w:rsidP="002B5DF3">
      <w:pPr>
        <w:spacing w:before="120" w:after="0"/>
        <w:jc w:val="center"/>
        <w:rPr>
          <w:rFonts w:eastAsia="Times New Roman" w:cs="Times New Roman"/>
          <w:b/>
          <w:bCs/>
          <w:color w:val="4472C4" w:themeColor="accent1"/>
          <w:sz w:val="30"/>
          <w:szCs w:val="30"/>
          <w:lang w:eastAsia="ru-RU"/>
        </w:rPr>
      </w:pPr>
      <w:r>
        <w:rPr>
          <w:rFonts w:eastAsia="Times New Roman" w:cs="Times New Roman"/>
          <w:b/>
          <w:bCs/>
          <w:color w:val="4472C4" w:themeColor="accent1"/>
          <w:sz w:val="30"/>
          <w:szCs w:val="30"/>
          <w:lang w:eastAsia="ru-RU"/>
        </w:rPr>
        <w:t>10.2.1. ПОЛУЧЕНИЕ ЛИЦЕНЗИИ НА ОСУЩЕСТВЛЕНИЕ ОБРАЗОВАТЕЛЬНОЙ ДЕЯТЕЛЬНОСТИ</w:t>
      </w:r>
    </w:p>
    <w:p w14:paraId="6DF7C173" w14:textId="77777777" w:rsidR="002B5DF3" w:rsidRDefault="002B5DF3" w:rsidP="002B5DF3">
      <w:pPr>
        <w:spacing w:before="120" w:after="0"/>
        <w:rPr>
          <w:rFonts w:eastAsia="Times New Roman" w:cs="Times New Roman"/>
          <w:b/>
          <w:bCs/>
          <w:szCs w:val="28"/>
          <w:lang w:eastAsia="ru-RU"/>
        </w:rPr>
      </w:pPr>
    </w:p>
    <w:p w14:paraId="54C53C22" w14:textId="77777777" w:rsidR="002B5DF3" w:rsidRDefault="002B5DF3" w:rsidP="002B5DF3">
      <w:pPr>
        <w:spacing w:after="0"/>
        <w:jc w:val="both"/>
        <w:rPr>
          <w:rFonts w:cs="Times New Roman"/>
          <w:sz w:val="30"/>
          <w:szCs w:val="30"/>
          <w:lang w:val="x-none" w:eastAsia="x-none"/>
        </w:rPr>
      </w:pPr>
      <w:r>
        <w:rPr>
          <w:rFonts w:eastAsia="Times New Roman" w:cs="Times New Roman"/>
          <w:b/>
          <w:color w:val="FF0000"/>
          <w:sz w:val="30"/>
          <w:szCs w:val="30"/>
          <w:lang w:eastAsia="ru-RU"/>
        </w:rPr>
        <w:t>Государственная пошлина – 10 базовых величин</w:t>
      </w:r>
    </w:p>
    <w:p w14:paraId="2DA0B8CC" w14:textId="77777777" w:rsidR="002B5DF3" w:rsidRDefault="002B5DF3" w:rsidP="002B5DF3">
      <w:pPr>
        <w:spacing w:after="0"/>
        <w:jc w:val="both"/>
        <w:rPr>
          <w:rFonts w:cs="Times New Roman"/>
          <w:sz w:val="30"/>
          <w:szCs w:val="30"/>
          <w:lang w:val="x-none" w:eastAsia="x-none"/>
        </w:rPr>
      </w:pPr>
    </w:p>
    <w:p w14:paraId="09DE38CA" w14:textId="77777777" w:rsidR="002B5DF3" w:rsidRDefault="002B5DF3" w:rsidP="002B5DF3">
      <w:pPr>
        <w:spacing w:after="200" w:line="300" w:lineRule="exact"/>
        <w:jc w:val="both"/>
        <w:rPr>
          <w:b/>
          <w:color w:val="5F5F5F"/>
          <w:sz w:val="30"/>
          <w:szCs w:val="30"/>
        </w:rPr>
      </w:pPr>
      <w:r>
        <w:rPr>
          <w:rFonts w:eastAsia="Times New Roman" w:cs="Times New Roman"/>
          <w:b/>
          <w:sz w:val="30"/>
          <w:szCs w:val="30"/>
          <w:lang w:eastAsia="ru-RU"/>
        </w:rPr>
        <w:t>реквизиты банковского счета для внесения платы:</w:t>
      </w:r>
      <w:r>
        <w:rPr>
          <w:b/>
          <w:color w:val="5F5F5F"/>
          <w:sz w:val="30"/>
          <w:szCs w:val="30"/>
        </w:rPr>
        <w:t xml:space="preserve"> </w:t>
      </w:r>
    </w:p>
    <w:p w14:paraId="2D354638"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6FD3ABF5"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2678B923" w14:textId="77777777" w:rsidR="002B5DF3" w:rsidRDefault="002B5DF3" w:rsidP="002B5DF3">
      <w:pPr>
        <w:spacing w:after="200" w:line="300" w:lineRule="exact"/>
        <w:rPr>
          <w:b/>
          <w:color w:val="5F5F5F"/>
          <w:sz w:val="30"/>
          <w:szCs w:val="30"/>
        </w:rPr>
      </w:pPr>
      <w:r>
        <w:rPr>
          <w:b/>
          <w:color w:val="5F5F5F"/>
          <w:sz w:val="30"/>
          <w:szCs w:val="30"/>
        </w:rPr>
        <w:t>счет BY90AKBB36003190000090000000</w:t>
      </w:r>
      <w:r>
        <w:rPr>
          <w:b/>
          <w:color w:val="5F5F5F"/>
          <w:sz w:val="30"/>
          <w:szCs w:val="30"/>
        </w:rPr>
        <w:br/>
        <w:t>Главное управление Министерства финансов</w:t>
      </w:r>
      <w:r>
        <w:rPr>
          <w:b/>
          <w:color w:val="5F5F5F"/>
          <w:sz w:val="30"/>
          <w:szCs w:val="30"/>
        </w:rPr>
        <w:br/>
        <w:t>Республики Беларусь по Витебской области</w:t>
      </w:r>
      <w:r>
        <w:rPr>
          <w:b/>
          <w:color w:val="5F5F5F"/>
          <w:sz w:val="30"/>
          <w:szCs w:val="30"/>
        </w:rPr>
        <w:br/>
        <w:t>УНП 300594330, код банка АКВВВY2Х</w:t>
      </w:r>
      <w:r>
        <w:rPr>
          <w:b/>
          <w:color w:val="5F5F5F"/>
          <w:sz w:val="30"/>
          <w:szCs w:val="30"/>
        </w:rPr>
        <w:br/>
      </w:r>
      <w:r>
        <w:rPr>
          <w:b/>
          <w:color w:val="5F5F5F"/>
          <w:sz w:val="30"/>
          <w:szCs w:val="30"/>
        </w:rPr>
        <w:lastRenderedPageBreak/>
        <w:t xml:space="preserve">ОАО «АСБ Беларусбанк», код платежа 03001 – для юридических лиц, 03002 – для индивидуальных предпринимателей </w:t>
      </w:r>
    </w:p>
    <w:p w14:paraId="0063332F" w14:textId="77777777" w:rsidR="002B5DF3" w:rsidRDefault="002B5DF3" w:rsidP="002B5DF3">
      <w:pPr>
        <w:spacing w:after="0"/>
        <w:jc w:val="both"/>
        <w:rPr>
          <w:rFonts w:cs="Times New Roman"/>
          <w:sz w:val="30"/>
          <w:szCs w:val="30"/>
          <w:lang w:val="x-none" w:eastAsia="x-none"/>
        </w:rPr>
      </w:pPr>
    </w:p>
    <w:p w14:paraId="78AF3FC7" w14:textId="77777777" w:rsidR="002B5DF3" w:rsidRDefault="002B5DF3" w:rsidP="002B5DF3">
      <w:pPr>
        <w:spacing w:before="120" w:after="0"/>
        <w:jc w:val="center"/>
        <w:rPr>
          <w:rFonts w:eastAsia="Times New Roman" w:cs="Times New Roman"/>
          <w:b/>
          <w:bCs/>
          <w:color w:val="4472C4" w:themeColor="accent1"/>
          <w:sz w:val="30"/>
          <w:szCs w:val="30"/>
          <w:lang w:eastAsia="ru-RU"/>
        </w:rPr>
      </w:pPr>
      <w:bookmarkStart w:id="12" w:name="_Hlk180601597"/>
      <w:r>
        <w:rPr>
          <w:rFonts w:eastAsia="Times New Roman" w:cs="Times New Roman"/>
          <w:b/>
          <w:bCs/>
          <w:color w:val="4472C4" w:themeColor="accent1"/>
          <w:sz w:val="30"/>
          <w:szCs w:val="30"/>
          <w:lang w:eastAsia="ru-RU"/>
        </w:rPr>
        <w:t>10.2.2. ИЗМЕНЕНИЕ ЛИЦЕНЗИИ НА ОСУЩЕСТВЛЕНИЕ ОБРАЗОВАТЕЛЬНОЙ ДЕЯТЕЛЬНОСТИ</w:t>
      </w:r>
    </w:p>
    <w:p w14:paraId="762EADDA" w14:textId="77777777" w:rsidR="002B5DF3" w:rsidRDefault="002B5DF3" w:rsidP="002B5DF3">
      <w:pPr>
        <w:spacing w:before="120" w:after="0"/>
        <w:rPr>
          <w:rFonts w:eastAsia="Times New Roman" w:cs="Times New Roman"/>
          <w:b/>
          <w:bCs/>
          <w:color w:val="4472C4" w:themeColor="accent1"/>
          <w:szCs w:val="28"/>
          <w:lang w:eastAsia="ru-RU"/>
        </w:rPr>
      </w:pPr>
    </w:p>
    <w:p w14:paraId="77D07675" w14:textId="77777777" w:rsidR="002B5DF3" w:rsidRDefault="002B5DF3" w:rsidP="002B5DF3">
      <w:pPr>
        <w:spacing w:after="0"/>
        <w:jc w:val="both"/>
        <w:rPr>
          <w:rFonts w:cs="Times New Roman"/>
          <w:sz w:val="30"/>
          <w:szCs w:val="30"/>
          <w:lang w:val="x-none" w:eastAsia="x-none"/>
        </w:rPr>
      </w:pPr>
      <w:r>
        <w:rPr>
          <w:rFonts w:eastAsia="Times New Roman" w:cs="Times New Roman"/>
          <w:b/>
          <w:color w:val="FF0000"/>
          <w:sz w:val="30"/>
          <w:szCs w:val="30"/>
          <w:lang w:eastAsia="ru-RU"/>
        </w:rPr>
        <w:t>Государственная пошлина – 5 базовых величин</w:t>
      </w:r>
    </w:p>
    <w:p w14:paraId="135D66DC" w14:textId="77777777" w:rsidR="002B5DF3" w:rsidRDefault="002B5DF3" w:rsidP="002B5DF3">
      <w:pPr>
        <w:spacing w:after="0"/>
        <w:jc w:val="both"/>
        <w:rPr>
          <w:rFonts w:cs="Times New Roman"/>
          <w:sz w:val="30"/>
          <w:szCs w:val="30"/>
          <w:lang w:val="x-none" w:eastAsia="x-none"/>
        </w:rPr>
      </w:pPr>
    </w:p>
    <w:p w14:paraId="013FBF3F" w14:textId="77777777" w:rsidR="002B5DF3" w:rsidRDefault="002B5DF3" w:rsidP="002B5DF3">
      <w:pPr>
        <w:spacing w:after="200" w:line="300" w:lineRule="exact"/>
        <w:jc w:val="both"/>
        <w:rPr>
          <w:rFonts w:eastAsia="Times New Roman" w:cs="Times New Roman"/>
          <w:b/>
          <w:sz w:val="30"/>
          <w:szCs w:val="30"/>
          <w:lang w:eastAsia="ru-RU"/>
        </w:rPr>
      </w:pPr>
      <w:r>
        <w:rPr>
          <w:rFonts w:eastAsia="Times New Roman" w:cs="Times New Roman"/>
          <w:b/>
          <w:sz w:val="30"/>
          <w:szCs w:val="30"/>
          <w:lang w:eastAsia="ru-RU"/>
        </w:rPr>
        <w:t>реквизиты банковского счета для внесения платы:</w:t>
      </w:r>
    </w:p>
    <w:p w14:paraId="059885A5"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Фактический бенефициар. УНП 300039214</w:t>
      </w:r>
    </w:p>
    <w:p w14:paraId="474BAF6F" w14:textId="77777777" w:rsidR="002B5DF3" w:rsidRDefault="002B5DF3" w:rsidP="002B5DF3">
      <w:pPr>
        <w:spacing w:after="0" w:line="300" w:lineRule="exact"/>
        <w:rPr>
          <w:rFonts w:eastAsia="Times New Roman" w:cs="Times New Roman"/>
          <w:b/>
          <w:color w:val="5F5F5F"/>
          <w:sz w:val="30"/>
          <w:szCs w:val="30"/>
          <w:lang w:eastAsia="ru-RU"/>
        </w:rPr>
      </w:pPr>
      <w:r>
        <w:rPr>
          <w:rFonts w:eastAsia="Times New Roman" w:cs="Times New Roman"/>
          <w:b/>
          <w:color w:val="5F5F5F"/>
          <w:sz w:val="30"/>
          <w:szCs w:val="30"/>
          <w:lang w:eastAsia="ru-RU"/>
        </w:rPr>
        <w:t>Финансовый отдел Лепельского райисполкома</w:t>
      </w:r>
    </w:p>
    <w:p w14:paraId="3D9605E8" w14:textId="77777777" w:rsidR="002B5DF3" w:rsidRDefault="002B5DF3" w:rsidP="002B5DF3">
      <w:pPr>
        <w:spacing w:after="200" w:line="300" w:lineRule="exact"/>
        <w:rPr>
          <w:b/>
          <w:color w:val="5F5F5F"/>
          <w:sz w:val="30"/>
          <w:szCs w:val="30"/>
        </w:rPr>
      </w:pPr>
      <w:r>
        <w:rPr>
          <w:b/>
          <w:color w:val="5F5F5F"/>
          <w:sz w:val="30"/>
          <w:szCs w:val="30"/>
        </w:rPr>
        <w:t>счет BY90AKBB36003190000090000000</w:t>
      </w:r>
      <w:r>
        <w:rPr>
          <w:b/>
          <w:color w:val="5F5F5F"/>
          <w:sz w:val="30"/>
          <w:szCs w:val="30"/>
        </w:rPr>
        <w:br/>
        <w:t>Главное управление Министерства финансов</w:t>
      </w:r>
      <w:r>
        <w:rPr>
          <w:b/>
          <w:color w:val="5F5F5F"/>
          <w:sz w:val="30"/>
          <w:szCs w:val="30"/>
        </w:rPr>
        <w:br/>
        <w:t>Республики Беларусь по Витебской области</w:t>
      </w:r>
      <w:r>
        <w:rPr>
          <w:b/>
          <w:color w:val="5F5F5F"/>
          <w:sz w:val="30"/>
          <w:szCs w:val="30"/>
        </w:rPr>
        <w:br/>
        <w:t>УНП 300594330, код банка АКВВВY2Х</w:t>
      </w:r>
      <w:r>
        <w:rPr>
          <w:b/>
          <w:color w:val="5F5F5F"/>
          <w:sz w:val="30"/>
          <w:szCs w:val="30"/>
        </w:rPr>
        <w:br/>
        <w:t xml:space="preserve">ОАО «АСБ Беларусбанк», код платежа 03001 – для юридических лиц, 03002 – для индивидуальных предпринимателей </w:t>
      </w:r>
    </w:p>
    <w:bookmarkEnd w:id="12"/>
    <w:p w14:paraId="3F6D61EF" w14:textId="77777777" w:rsidR="002B5DF3" w:rsidRDefault="002B5DF3" w:rsidP="002B5DF3">
      <w:pPr>
        <w:tabs>
          <w:tab w:val="left" w:pos="2040"/>
        </w:tabs>
        <w:spacing w:after="0" w:line="300" w:lineRule="exact"/>
        <w:rPr>
          <w:b/>
          <w:sz w:val="30"/>
          <w:szCs w:val="30"/>
        </w:rPr>
      </w:pPr>
    </w:p>
    <w:p w14:paraId="6252E0B1" w14:textId="77777777" w:rsidR="002B5DF3" w:rsidRDefault="002B5DF3" w:rsidP="002B5DF3">
      <w:pPr>
        <w:pStyle w:val="ac"/>
        <w:jc w:val="center"/>
        <w:rPr>
          <w:b/>
          <w:bCs/>
          <w:color w:val="4472C4" w:themeColor="accent1"/>
          <w:sz w:val="30"/>
          <w:szCs w:val="30"/>
        </w:rPr>
      </w:pPr>
      <w:r>
        <w:rPr>
          <w:b/>
          <w:bCs/>
          <w:color w:val="4472C4" w:themeColor="accent1"/>
          <w:sz w:val="30"/>
          <w:szCs w:val="30"/>
        </w:rPr>
        <w:t>11.10.2.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p w14:paraId="2082E276" w14:textId="77777777" w:rsidR="002B5DF3" w:rsidRDefault="002B5DF3" w:rsidP="002B5DF3">
      <w:pPr>
        <w:spacing w:before="120" w:after="0"/>
        <w:rPr>
          <w:rFonts w:eastAsia="Times New Roman" w:cs="Times New Roman"/>
          <w:b/>
          <w:bCs/>
          <w:szCs w:val="28"/>
          <w:lang w:eastAsia="ru-RU"/>
        </w:rPr>
      </w:pPr>
    </w:p>
    <w:p w14:paraId="58367B84" w14:textId="77777777" w:rsidR="002B5DF3" w:rsidRDefault="002B5DF3" w:rsidP="002B5DF3">
      <w:pPr>
        <w:pStyle w:val="point"/>
        <w:shd w:val="clear" w:color="auto" w:fill="FFFFFF"/>
        <w:rPr>
          <w:sz w:val="28"/>
          <w:szCs w:val="28"/>
        </w:rPr>
      </w:pPr>
      <w:r>
        <w:rPr>
          <w:b/>
          <w:color w:val="FF0000"/>
          <w:sz w:val="30"/>
          <w:szCs w:val="30"/>
        </w:rPr>
        <w:t>Государственная пошлина –</w:t>
      </w:r>
      <w:r>
        <w:rPr>
          <w:szCs w:val="28"/>
        </w:rPr>
        <w:t xml:space="preserve"> </w:t>
      </w:r>
      <w:r>
        <w:rPr>
          <w:sz w:val="28"/>
          <w:szCs w:val="28"/>
        </w:rPr>
        <w:t>(с учетом пункта 4 статьи 290 Налогового кодекса Республики Беларусь):</w:t>
      </w:r>
    </w:p>
    <w:p w14:paraId="3D2D6F10"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за выдачу удостоверения на право организации и проведения культурно-зрелищного мероприятия на территории Республики Беларусь на сценических площадках или в специально не предназначенных для этих целей местах под открытым небом либо в помещении с проектной вместимостью исходя из количества мест, а при ее отсутствии – исходя из планируемого для реализации количества входных билетов:</w:t>
      </w:r>
    </w:p>
    <w:p w14:paraId="130A992C"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lastRenderedPageBreak/>
        <w:t>1–150 мест (входных билетов) </w:t>
      </w:r>
      <w:r>
        <w:rPr>
          <w:rFonts w:eastAsia="Times New Roman" w:cs="Times New Roman"/>
          <w:color w:val="FF0000"/>
          <w:szCs w:val="28"/>
          <w:lang w:eastAsia="ru-RU"/>
        </w:rPr>
        <w:t>– 3 базовые величины</w:t>
      </w:r>
      <w:r>
        <w:rPr>
          <w:rFonts w:eastAsia="Times New Roman" w:cs="Times New Roman"/>
          <w:szCs w:val="28"/>
          <w:lang w:eastAsia="ru-RU"/>
        </w:rPr>
        <w:t>;</w:t>
      </w:r>
    </w:p>
    <w:p w14:paraId="18A2F717"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151–300 мест (входных билетов) – </w:t>
      </w:r>
      <w:r>
        <w:rPr>
          <w:rFonts w:eastAsia="Times New Roman" w:cs="Times New Roman"/>
          <w:color w:val="FF0000"/>
          <w:szCs w:val="28"/>
          <w:lang w:eastAsia="ru-RU"/>
        </w:rPr>
        <w:t>10 базовых величин</w:t>
      </w:r>
      <w:r>
        <w:rPr>
          <w:rFonts w:eastAsia="Times New Roman" w:cs="Times New Roman"/>
          <w:szCs w:val="28"/>
          <w:lang w:eastAsia="ru-RU"/>
        </w:rPr>
        <w:t>;</w:t>
      </w:r>
    </w:p>
    <w:p w14:paraId="3EEDF97C"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301–500 мест (входных билетов) – </w:t>
      </w:r>
      <w:r>
        <w:rPr>
          <w:rFonts w:eastAsia="Times New Roman" w:cs="Times New Roman"/>
          <w:color w:val="FF0000"/>
          <w:szCs w:val="28"/>
          <w:lang w:eastAsia="ru-RU"/>
        </w:rPr>
        <w:t>30 базовых величин</w:t>
      </w:r>
      <w:r>
        <w:rPr>
          <w:rFonts w:eastAsia="Times New Roman" w:cs="Times New Roman"/>
          <w:szCs w:val="28"/>
          <w:lang w:eastAsia="ru-RU"/>
        </w:rPr>
        <w:t>;</w:t>
      </w:r>
    </w:p>
    <w:p w14:paraId="4A88D281"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501–1000 мест (входных билетов) – </w:t>
      </w:r>
      <w:r>
        <w:rPr>
          <w:rFonts w:eastAsia="Times New Roman" w:cs="Times New Roman"/>
          <w:color w:val="FF0000"/>
          <w:szCs w:val="28"/>
          <w:lang w:eastAsia="ru-RU"/>
        </w:rPr>
        <w:t>50 базовых величин</w:t>
      </w:r>
      <w:r>
        <w:rPr>
          <w:rFonts w:eastAsia="Times New Roman" w:cs="Times New Roman"/>
          <w:szCs w:val="28"/>
          <w:lang w:eastAsia="ru-RU"/>
        </w:rPr>
        <w:t>;</w:t>
      </w:r>
    </w:p>
    <w:p w14:paraId="7E006B23"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1001–1500 мест (входных билетов) – </w:t>
      </w:r>
      <w:r>
        <w:rPr>
          <w:rFonts w:eastAsia="Times New Roman" w:cs="Times New Roman"/>
          <w:color w:val="FF0000"/>
          <w:szCs w:val="28"/>
          <w:lang w:eastAsia="ru-RU"/>
        </w:rPr>
        <w:t>80 базовых величин</w:t>
      </w:r>
      <w:r>
        <w:rPr>
          <w:rFonts w:eastAsia="Times New Roman" w:cs="Times New Roman"/>
          <w:szCs w:val="28"/>
          <w:lang w:eastAsia="ru-RU"/>
        </w:rPr>
        <w:t>;</w:t>
      </w:r>
    </w:p>
    <w:p w14:paraId="711B1A78"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1501–2000 мест (входных билетов) – </w:t>
      </w:r>
      <w:r>
        <w:rPr>
          <w:rFonts w:eastAsia="Times New Roman" w:cs="Times New Roman"/>
          <w:color w:val="FF0000"/>
          <w:szCs w:val="28"/>
          <w:lang w:eastAsia="ru-RU"/>
        </w:rPr>
        <w:t>100 базовых величин</w:t>
      </w:r>
      <w:r>
        <w:rPr>
          <w:rFonts w:eastAsia="Times New Roman" w:cs="Times New Roman"/>
          <w:szCs w:val="28"/>
          <w:lang w:eastAsia="ru-RU"/>
        </w:rPr>
        <w:t>;</w:t>
      </w:r>
    </w:p>
    <w:p w14:paraId="37D35811"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2001–3000 мест (входных билетов) – </w:t>
      </w:r>
      <w:r>
        <w:rPr>
          <w:rFonts w:eastAsia="Times New Roman" w:cs="Times New Roman"/>
          <w:color w:val="FF0000"/>
          <w:szCs w:val="28"/>
          <w:lang w:eastAsia="ru-RU"/>
        </w:rPr>
        <w:t>150 базовых величин</w:t>
      </w:r>
      <w:r>
        <w:rPr>
          <w:rFonts w:eastAsia="Times New Roman" w:cs="Times New Roman"/>
          <w:szCs w:val="28"/>
          <w:lang w:eastAsia="ru-RU"/>
        </w:rPr>
        <w:t>;</w:t>
      </w:r>
    </w:p>
    <w:p w14:paraId="41E6625C"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свыше 3000 мест (входных билетов) – </w:t>
      </w:r>
      <w:r>
        <w:rPr>
          <w:rFonts w:eastAsia="Times New Roman" w:cs="Times New Roman"/>
          <w:color w:val="FF0000"/>
          <w:szCs w:val="28"/>
          <w:lang w:eastAsia="ru-RU"/>
        </w:rPr>
        <w:t>200 базовых величин</w:t>
      </w:r>
      <w:r>
        <w:rPr>
          <w:rFonts w:eastAsia="Times New Roman" w:cs="Times New Roman"/>
          <w:szCs w:val="28"/>
          <w:lang w:eastAsia="ru-RU"/>
        </w:rPr>
        <w:t>;</w:t>
      </w:r>
    </w:p>
    <w:p w14:paraId="3E5849A0" w14:textId="77777777" w:rsidR="002B5DF3" w:rsidRDefault="002B5DF3" w:rsidP="002B5DF3">
      <w:pPr>
        <w:shd w:val="clear" w:color="auto" w:fill="FFFFFF"/>
        <w:spacing w:before="100" w:beforeAutospacing="1" w:after="100" w:afterAutospacing="1"/>
        <w:rPr>
          <w:rFonts w:eastAsia="Times New Roman" w:cs="Times New Roman"/>
          <w:szCs w:val="28"/>
          <w:lang w:eastAsia="ru-RU"/>
        </w:rPr>
      </w:pPr>
      <w:r>
        <w:rPr>
          <w:rFonts w:eastAsia="Times New Roman" w:cs="Times New Roman"/>
          <w:szCs w:val="28"/>
          <w:lang w:eastAsia="ru-RU"/>
        </w:rPr>
        <w:t xml:space="preserve">за выдачу удостоверения на право организации и проведения культурно-зрелищного мероприятия на территории Республики Беларусь на сценических площадках или в специально не предназначенных для этих целей местах под открытым небом либо в помещении при отсутствии проектной вместимости и реализации входных билетов – </w:t>
      </w:r>
      <w:r>
        <w:rPr>
          <w:rFonts w:eastAsia="Times New Roman" w:cs="Times New Roman"/>
          <w:color w:val="FF0000"/>
          <w:szCs w:val="28"/>
          <w:lang w:eastAsia="ru-RU"/>
        </w:rPr>
        <w:t>3 базовые величины</w:t>
      </w:r>
      <w:r>
        <w:rPr>
          <w:rFonts w:eastAsia="Times New Roman" w:cs="Times New Roman"/>
          <w:szCs w:val="28"/>
          <w:lang w:eastAsia="ru-RU"/>
        </w:rPr>
        <w:t>.</w:t>
      </w:r>
    </w:p>
    <w:p w14:paraId="5C0D4FAC" w14:textId="77777777" w:rsidR="002B5DF3" w:rsidRDefault="002B5DF3" w:rsidP="002B5DF3">
      <w:pPr>
        <w:spacing w:after="200" w:line="300" w:lineRule="exact"/>
        <w:jc w:val="both"/>
        <w:rPr>
          <w:b/>
          <w:color w:val="5F5F5F"/>
          <w:sz w:val="30"/>
          <w:szCs w:val="30"/>
        </w:rPr>
      </w:pPr>
      <w:r>
        <w:rPr>
          <w:rFonts w:eastAsia="Times New Roman" w:cs="Times New Roman"/>
          <w:b/>
          <w:sz w:val="30"/>
          <w:szCs w:val="30"/>
          <w:lang w:eastAsia="ru-RU"/>
        </w:rPr>
        <w:t>реквизиты банковского счета для внесения платы:</w:t>
      </w:r>
      <w:r>
        <w:rPr>
          <w:b/>
          <w:color w:val="5F5F5F"/>
          <w:sz w:val="30"/>
          <w:szCs w:val="30"/>
        </w:rPr>
        <w:t xml:space="preserve"> счет </w:t>
      </w:r>
    </w:p>
    <w:p w14:paraId="05B65D71" w14:textId="77777777" w:rsidR="002B5DF3" w:rsidRDefault="002B5DF3" w:rsidP="002B5DF3">
      <w:pPr>
        <w:tabs>
          <w:tab w:val="left" w:pos="2040"/>
        </w:tabs>
        <w:spacing w:after="0" w:line="300" w:lineRule="exact"/>
        <w:rPr>
          <w:b/>
          <w:sz w:val="30"/>
          <w:szCs w:val="30"/>
        </w:rPr>
      </w:pPr>
    </w:p>
    <w:p w14:paraId="402B775E" w14:textId="77777777" w:rsidR="002B5DF3" w:rsidRDefault="002B5DF3" w:rsidP="002B5DF3">
      <w:pPr>
        <w:tabs>
          <w:tab w:val="left" w:pos="2040"/>
        </w:tabs>
        <w:spacing w:after="0" w:line="300" w:lineRule="exact"/>
        <w:ind w:firstLine="732"/>
        <w:jc w:val="center"/>
        <w:rPr>
          <w:b/>
          <w:color w:val="4472C4" w:themeColor="accent1"/>
          <w:sz w:val="30"/>
          <w:szCs w:val="30"/>
        </w:rPr>
      </w:pPr>
    </w:p>
    <w:p w14:paraId="5E8F1748" w14:textId="77777777" w:rsidR="002B5DF3" w:rsidRDefault="002B5DF3" w:rsidP="002B5DF3">
      <w:pPr>
        <w:tabs>
          <w:tab w:val="left" w:pos="2040"/>
        </w:tabs>
        <w:spacing w:after="0" w:line="300" w:lineRule="exact"/>
        <w:ind w:firstLine="732"/>
        <w:jc w:val="center"/>
        <w:rPr>
          <w:b/>
          <w:color w:val="4472C4" w:themeColor="accent1"/>
          <w:sz w:val="30"/>
          <w:szCs w:val="30"/>
        </w:rPr>
      </w:pPr>
      <w:r>
        <w:rPr>
          <w:b/>
          <w:color w:val="4472C4" w:themeColor="accent1"/>
          <w:sz w:val="30"/>
          <w:szCs w:val="30"/>
        </w:rPr>
        <w:t>ПРЕДОСТАВЛЕНИЕ ИНФОРМАЦИИ ИЗ ЕДИНОГО ГОСУДАРСТВЕННОГО РЕГИСТРА ЮРИДИЧЕСКИХ ЛИЦ И ИНДИВИДУАЛЬНЫХ ПРЕДПРИНИМАТЕЛЕЙ</w:t>
      </w:r>
    </w:p>
    <w:p w14:paraId="327CFF99" w14:textId="77777777" w:rsidR="002B5DF3" w:rsidRDefault="002B5DF3" w:rsidP="002B5DF3">
      <w:pPr>
        <w:tabs>
          <w:tab w:val="left" w:pos="2040"/>
        </w:tabs>
        <w:spacing w:after="0" w:line="300" w:lineRule="exact"/>
        <w:ind w:firstLine="732"/>
        <w:jc w:val="center"/>
        <w:rPr>
          <w:b/>
          <w:sz w:val="30"/>
          <w:szCs w:val="30"/>
        </w:rPr>
      </w:pPr>
    </w:p>
    <w:p w14:paraId="00664D47" w14:textId="77777777" w:rsidR="002B5DF3" w:rsidRDefault="002B5DF3" w:rsidP="002B5DF3">
      <w:pPr>
        <w:spacing w:after="0"/>
        <w:jc w:val="both"/>
        <w:rPr>
          <w:b/>
          <w:sz w:val="30"/>
          <w:szCs w:val="30"/>
        </w:rPr>
      </w:pPr>
      <w:r>
        <w:rPr>
          <w:b/>
          <w:color w:val="FF0000"/>
          <w:sz w:val="30"/>
          <w:szCs w:val="30"/>
        </w:rPr>
        <w:t>1 базовая величина</w:t>
      </w:r>
      <w:r>
        <w:rPr>
          <w:b/>
          <w:sz w:val="30"/>
          <w:szCs w:val="30"/>
        </w:rPr>
        <w:t> – в иных случаях за каждый экземпляр выписки по каждому юридическому лицу, индивидуальному предпринимателю</w:t>
      </w:r>
      <w:r>
        <w:rPr>
          <w:sz w:val="30"/>
          <w:szCs w:val="30"/>
        </w:rPr>
        <w:t xml:space="preserve"> </w:t>
      </w:r>
    </w:p>
    <w:p w14:paraId="6FAF5536" w14:textId="77777777" w:rsidR="002B5DF3" w:rsidRDefault="002B5DF3" w:rsidP="002B5DF3">
      <w:pPr>
        <w:spacing w:after="0"/>
        <w:jc w:val="both"/>
        <w:rPr>
          <w:b/>
          <w:sz w:val="30"/>
          <w:szCs w:val="30"/>
        </w:rPr>
      </w:pPr>
    </w:p>
    <w:p w14:paraId="3464F035" w14:textId="77777777" w:rsidR="002B5DF3" w:rsidRDefault="002B5DF3" w:rsidP="002B5DF3">
      <w:pPr>
        <w:spacing w:after="0"/>
        <w:jc w:val="both"/>
        <w:rPr>
          <w:b/>
          <w:sz w:val="30"/>
          <w:szCs w:val="30"/>
        </w:rPr>
      </w:pPr>
      <w:r>
        <w:rPr>
          <w:b/>
          <w:sz w:val="30"/>
          <w:szCs w:val="30"/>
        </w:rPr>
        <w:t xml:space="preserve">Реквизиты для уплаты государственной пошлины </w:t>
      </w:r>
    </w:p>
    <w:p w14:paraId="1F5FDF39" w14:textId="77777777" w:rsidR="002B5DF3" w:rsidRDefault="002B5DF3" w:rsidP="002B5DF3">
      <w:pPr>
        <w:spacing w:after="0"/>
        <w:jc w:val="center"/>
        <w:rPr>
          <w:b/>
          <w:sz w:val="30"/>
          <w:szCs w:val="30"/>
        </w:rPr>
      </w:pPr>
    </w:p>
    <w:p w14:paraId="3C034980" w14:textId="77777777" w:rsidR="002B5DF3" w:rsidRDefault="002B5DF3" w:rsidP="002B5DF3">
      <w:pPr>
        <w:spacing w:after="0"/>
        <w:rPr>
          <w:b/>
          <w:sz w:val="30"/>
          <w:szCs w:val="30"/>
        </w:rPr>
      </w:pPr>
      <w:r>
        <w:rPr>
          <w:bCs/>
          <w:sz w:val="30"/>
          <w:szCs w:val="30"/>
        </w:rPr>
        <w:t>Получатель</w:t>
      </w:r>
      <w:r>
        <w:rPr>
          <w:b/>
          <w:sz w:val="30"/>
          <w:szCs w:val="30"/>
        </w:rPr>
        <w:t xml:space="preserve"> </w:t>
      </w:r>
      <w:r>
        <w:rPr>
          <w:bCs/>
          <w:sz w:val="30"/>
          <w:szCs w:val="30"/>
        </w:rPr>
        <w:t xml:space="preserve">платежа: </w:t>
      </w:r>
      <w:r>
        <w:rPr>
          <w:b/>
          <w:sz w:val="30"/>
          <w:szCs w:val="30"/>
        </w:rPr>
        <w:t>Главное управление Министерства финансов Республики Беларусь по Витебской области (УНП: 300594330)</w:t>
      </w:r>
    </w:p>
    <w:p w14:paraId="65278B64" w14:textId="77777777" w:rsidR="002B5DF3" w:rsidRDefault="002B5DF3" w:rsidP="002B5DF3">
      <w:pPr>
        <w:spacing w:after="0"/>
        <w:rPr>
          <w:b/>
          <w:sz w:val="30"/>
          <w:szCs w:val="30"/>
        </w:rPr>
      </w:pPr>
      <w:r>
        <w:rPr>
          <w:bCs/>
          <w:sz w:val="30"/>
          <w:szCs w:val="30"/>
        </w:rPr>
        <w:t>Фактический получатель платежа:</w:t>
      </w:r>
      <w:r>
        <w:rPr>
          <w:b/>
          <w:sz w:val="30"/>
          <w:szCs w:val="30"/>
        </w:rPr>
        <w:t xml:space="preserve"> Финансовый отдел Лепельского районного исполнительного комитета (УНП: 300039214)</w:t>
      </w:r>
    </w:p>
    <w:p w14:paraId="391B57A4" w14:textId="77777777" w:rsidR="002B5DF3" w:rsidRDefault="002B5DF3" w:rsidP="002B5DF3">
      <w:pPr>
        <w:spacing w:after="0"/>
        <w:rPr>
          <w:b/>
          <w:sz w:val="30"/>
          <w:szCs w:val="30"/>
        </w:rPr>
      </w:pPr>
      <w:r>
        <w:rPr>
          <w:bCs/>
          <w:sz w:val="30"/>
          <w:szCs w:val="30"/>
        </w:rPr>
        <w:t xml:space="preserve">Расчетный счет: </w:t>
      </w:r>
      <w:r>
        <w:rPr>
          <w:b/>
          <w:sz w:val="30"/>
          <w:szCs w:val="30"/>
          <w:lang w:val="en-US"/>
        </w:rPr>
        <w:t>BY</w:t>
      </w:r>
      <w:r>
        <w:rPr>
          <w:b/>
          <w:sz w:val="30"/>
          <w:szCs w:val="30"/>
        </w:rPr>
        <w:t>90</w:t>
      </w:r>
      <w:r>
        <w:rPr>
          <w:b/>
          <w:sz w:val="30"/>
          <w:szCs w:val="30"/>
          <w:lang w:val="en-US"/>
        </w:rPr>
        <w:t>AKBB</w:t>
      </w:r>
      <w:r>
        <w:rPr>
          <w:b/>
          <w:sz w:val="30"/>
          <w:szCs w:val="30"/>
        </w:rPr>
        <w:t>36003190000090000000</w:t>
      </w:r>
    </w:p>
    <w:p w14:paraId="68FE0006" w14:textId="77777777" w:rsidR="002B5DF3" w:rsidRDefault="002B5DF3" w:rsidP="002B5DF3">
      <w:pPr>
        <w:spacing w:after="0"/>
      </w:pPr>
      <w:r>
        <w:t>г.Минск, ОАО «АСБ Беларусбанк»; код банка (</w:t>
      </w:r>
      <w:r>
        <w:rPr>
          <w:lang w:val="en-US"/>
        </w:rPr>
        <w:t>BIC</w:t>
      </w:r>
      <w:r>
        <w:t>): АКВВВ</w:t>
      </w:r>
      <w:r>
        <w:rPr>
          <w:lang w:val="en-US"/>
        </w:rPr>
        <w:t>Y</w:t>
      </w:r>
      <w:r>
        <w:t>2</w:t>
      </w:r>
      <w:r>
        <w:rPr>
          <w:lang w:val="en-US"/>
        </w:rPr>
        <w:t>X</w:t>
      </w:r>
    </w:p>
    <w:p w14:paraId="7353D106" w14:textId="77777777" w:rsidR="002B5DF3" w:rsidRDefault="002B5DF3" w:rsidP="002B5DF3">
      <w:pPr>
        <w:spacing w:after="0"/>
      </w:pPr>
      <w:r>
        <w:t>Назначение платежа: «Госпошлина»</w:t>
      </w:r>
    </w:p>
    <w:p w14:paraId="7186D421" w14:textId="77777777" w:rsidR="002B5DF3" w:rsidRDefault="002B5DF3" w:rsidP="002B5DF3">
      <w:pPr>
        <w:spacing w:after="0"/>
      </w:pPr>
      <w:r>
        <w:t xml:space="preserve">Код платежа: </w:t>
      </w:r>
      <w:r>
        <w:rPr>
          <w:b/>
          <w:bCs/>
        </w:rPr>
        <w:t xml:space="preserve">03001 </w:t>
      </w:r>
      <w:r>
        <w:t>– для юридических лиц</w:t>
      </w:r>
    </w:p>
    <w:p w14:paraId="5C84E70E" w14:textId="77777777" w:rsidR="002B5DF3" w:rsidRDefault="002B5DF3" w:rsidP="002B5DF3">
      <w:pPr>
        <w:spacing w:after="0"/>
      </w:pPr>
      <w:r>
        <w:rPr>
          <w:b/>
          <w:sz w:val="36"/>
          <w:szCs w:val="36"/>
        </w:rPr>
        <w:t xml:space="preserve">                 </w:t>
      </w:r>
    </w:p>
    <w:p w14:paraId="71A0E1AB" w14:textId="77777777" w:rsidR="002B5DF3" w:rsidRDefault="002B5DF3" w:rsidP="002B5DF3">
      <w:pPr>
        <w:tabs>
          <w:tab w:val="left" w:pos="2040"/>
        </w:tabs>
        <w:spacing w:line="300" w:lineRule="exact"/>
        <w:rPr>
          <w:b/>
          <w:szCs w:val="28"/>
        </w:rPr>
      </w:pPr>
      <w:r>
        <w:rPr>
          <w:b/>
          <w:szCs w:val="28"/>
        </w:rPr>
        <w:lastRenderedPageBreak/>
        <w:t>Государственная пошлина может быть оплачена посредством ЕРИП.</w:t>
      </w:r>
    </w:p>
    <w:p w14:paraId="43FE584E" w14:textId="77777777" w:rsidR="002B5DF3" w:rsidRDefault="002B5DF3" w:rsidP="002B5DF3">
      <w:pPr>
        <w:tabs>
          <w:tab w:val="left" w:pos="2040"/>
        </w:tabs>
        <w:spacing w:line="300" w:lineRule="exact"/>
        <w:rPr>
          <w:bCs/>
          <w:szCs w:val="28"/>
        </w:rPr>
      </w:pPr>
      <w:r>
        <w:rPr>
          <w:b/>
          <w:szCs w:val="28"/>
        </w:rPr>
        <w:t xml:space="preserve">Для проведения платежа </w:t>
      </w:r>
      <w:r>
        <w:rPr>
          <w:bCs/>
          <w:szCs w:val="28"/>
        </w:rPr>
        <w:t>в АИС «Расчет» (ЕРИП) необходимо выбрать последовательно вкладки:</w:t>
      </w:r>
    </w:p>
    <w:p w14:paraId="0F8E737E" w14:textId="77777777" w:rsidR="002B5DF3" w:rsidRDefault="002B5DF3" w:rsidP="002B5DF3">
      <w:pPr>
        <w:tabs>
          <w:tab w:val="left" w:pos="2040"/>
        </w:tabs>
        <w:spacing w:line="300" w:lineRule="exact"/>
        <w:rPr>
          <w:bCs/>
          <w:szCs w:val="28"/>
        </w:rPr>
      </w:pPr>
      <w:r>
        <w:rPr>
          <w:bCs/>
          <w:szCs w:val="28"/>
        </w:rPr>
        <w:t>Общереспубликанские</w:t>
      </w:r>
      <w:dir w:val="ltr">
        <w:r>
          <w:rPr>
            <w:bCs/>
            <w:szCs w:val="28"/>
          </w:rPr>
          <w:t>‎‎‎‎‎</w:t>
        </w:r>
        <w:r>
          <w:rPr>
            <w:rFonts w:cs="Times New Roman"/>
            <w:bCs/>
            <w:szCs w:val="28"/>
          </w:rPr>
          <w:t xml:space="preserve"> </w:t>
        </w:r>
        <w:bookmarkStart w:id="13" w:name="_Hlk217390994"/>
        <w:bookmarkStart w:id="14" w:name="_Hlk180062008"/>
        <w:r>
          <w:rPr>
            <w:rFonts w:cs="Times New Roman"/>
            <w:bCs/>
            <w:szCs w:val="28"/>
          </w:rPr>
          <w:t>→</w:t>
        </w:r>
        <w:bookmarkEnd w:id="13"/>
        <w:r>
          <w:rPr>
            <w:rFonts w:cs="Times New Roman"/>
            <w:bCs/>
            <w:szCs w:val="28"/>
          </w:rPr>
          <w:t xml:space="preserve"> </w:t>
        </w:r>
        <w:bookmarkEnd w:id="14"/>
        <w:r>
          <w:rPr>
            <w:rFonts w:cs="Times New Roman"/>
            <w:bCs/>
            <w:szCs w:val="28"/>
          </w:rPr>
          <w:t>Суды, Юстиция, Юридические услуги → Регистрация юридического лиц и ИП →  Витебская область →  г.Лепель и Лепельский район → Лепельский райисполком →  юридические лица →  Выписка из ЕГР</w:t>
        </w:r>
      </w:dir>
    </w:p>
    <w:p w14:paraId="66F1635E" w14:textId="77777777" w:rsidR="002B5DF3" w:rsidRDefault="002B5DF3" w:rsidP="002B5DF3">
      <w:pPr>
        <w:spacing w:line="300" w:lineRule="exact"/>
        <w:rPr>
          <w:b/>
          <w:szCs w:val="28"/>
          <w:u w:val="single"/>
        </w:rPr>
      </w:pPr>
      <w:r>
        <w:rPr>
          <w:bCs/>
          <w:szCs w:val="28"/>
        </w:rPr>
        <w:t xml:space="preserve">Либо в поисковой системе ЕРИП ввести </w:t>
      </w:r>
      <w:r>
        <w:rPr>
          <w:b/>
          <w:szCs w:val="28"/>
          <w:u w:val="single"/>
        </w:rPr>
        <w:t>номер услуги.</w:t>
      </w:r>
    </w:p>
    <w:p w14:paraId="557DE8A3" w14:textId="77777777" w:rsidR="002B5DF3" w:rsidRDefault="002B5DF3" w:rsidP="002B5DF3">
      <w:pPr>
        <w:spacing w:line="300" w:lineRule="exact"/>
        <w:rPr>
          <w:b/>
          <w:szCs w:val="28"/>
          <w:u w:val="single"/>
        </w:rPr>
      </w:pPr>
      <w:r>
        <w:rPr>
          <w:b/>
          <w:szCs w:val="28"/>
          <w:u w:val="single"/>
        </w:rPr>
        <w:t>Для юридических лиц</w:t>
      </w:r>
    </w:p>
    <w:p w14:paraId="5A5286BC" w14:textId="77777777" w:rsidR="002B5DF3" w:rsidRDefault="002B5DF3" w:rsidP="002B5DF3">
      <w:pPr>
        <w:spacing w:line="300" w:lineRule="exact"/>
        <w:rPr>
          <w:bCs/>
          <w:szCs w:val="28"/>
        </w:rPr>
      </w:pPr>
      <w:r>
        <w:rPr>
          <w:bCs/>
          <w:szCs w:val="28"/>
        </w:rPr>
        <w:t xml:space="preserve">Оплата в ЕРИП по коду услуги </w:t>
      </w:r>
      <w:r>
        <w:rPr>
          <w:rFonts w:cs="Times New Roman"/>
          <w:bCs/>
          <w:szCs w:val="28"/>
        </w:rPr>
        <w:t>→</w:t>
      </w:r>
      <w:r>
        <w:rPr>
          <w:bCs/>
          <w:szCs w:val="28"/>
        </w:rPr>
        <w:t xml:space="preserve"> номер услуги – 4453241</w:t>
      </w:r>
    </w:p>
    <w:p w14:paraId="2B07CC1D" w14:textId="77777777" w:rsidR="002B5DF3" w:rsidRDefault="002B5DF3" w:rsidP="002B5DF3">
      <w:pPr>
        <w:spacing w:line="300" w:lineRule="exact"/>
        <w:rPr>
          <w:bCs/>
          <w:szCs w:val="28"/>
        </w:rPr>
      </w:pPr>
    </w:p>
    <w:p w14:paraId="652E4B00" w14:textId="77777777" w:rsidR="002B5DF3" w:rsidRDefault="002B5DF3" w:rsidP="002B5DF3">
      <w:pPr>
        <w:spacing w:line="300" w:lineRule="exact"/>
        <w:rPr>
          <w:bCs/>
          <w:szCs w:val="28"/>
        </w:rPr>
      </w:pPr>
      <w:r>
        <w:rPr>
          <w:bCs/>
          <w:szCs w:val="28"/>
        </w:rPr>
        <w:t>_________________________________________________________________</w:t>
      </w:r>
    </w:p>
    <w:p w14:paraId="3C00305E" w14:textId="77777777" w:rsidR="002B5DF3" w:rsidRDefault="002B5DF3" w:rsidP="002B5DF3">
      <w:pPr>
        <w:rPr>
          <w:b/>
          <w:sz w:val="30"/>
          <w:szCs w:val="30"/>
        </w:rPr>
      </w:pPr>
    </w:p>
    <w:p w14:paraId="6E4C592B" w14:textId="77777777" w:rsidR="002B5DF3" w:rsidRDefault="002B5DF3" w:rsidP="002B5DF3">
      <w:pPr>
        <w:rPr>
          <w:b/>
          <w:sz w:val="30"/>
          <w:szCs w:val="30"/>
        </w:rPr>
      </w:pPr>
      <w:r>
        <w:rPr>
          <w:b/>
          <w:sz w:val="30"/>
          <w:szCs w:val="30"/>
        </w:rPr>
        <w:t>РЕЖИМ РАБОТЫ учреждений, находящихся в г. Лепель, в которых можно произвести оплату за осуществление административных процедур:</w:t>
      </w:r>
    </w:p>
    <w:p w14:paraId="0205AA5B" w14:textId="77777777" w:rsidR="002B5DF3" w:rsidRDefault="002B5DF3" w:rsidP="002B5DF3">
      <w:pPr>
        <w:rPr>
          <w:b/>
          <w:sz w:val="30"/>
          <w:szCs w:val="30"/>
        </w:rPr>
      </w:pPr>
    </w:p>
    <w:p w14:paraId="2E650F8B" w14:textId="77777777" w:rsidR="002B5DF3" w:rsidRDefault="002B5DF3" w:rsidP="002B5DF3">
      <w:pPr>
        <w:rPr>
          <w:b/>
          <w:bCs/>
          <w:sz w:val="30"/>
          <w:szCs w:val="30"/>
        </w:rPr>
      </w:pPr>
      <w:r>
        <w:rPr>
          <w:b/>
          <w:bCs/>
          <w:sz w:val="30"/>
          <w:szCs w:val="30"/>
        </w:rPr>
        <w:t>Центр банковских услуг № 211 ОАО «АСБ Беларусбанк» в г. Лепеле</w:t>
      </w:r>
    </w:p>
    <w:p w14:paraId="761220F6" w14:textId="77777777" w:rsidR="002B5DF3" w:rsidRDefault="002B5DF3" w:rsidP="002B5DF3">
      <w:pPr>
        <w:rPr>
          <w:b/>
          <w:bCs/>
          <w:sz w:val="30"/>
          <w:szCs w:val="30"/>
        </w:rPr>
      </w:pPr>
      <w:r>
        <w:rPr>
          <w:b/>
          <w:bCs/>
          <w:sz w:val="30"/>
          <w:szCs w:val="30"/>
        </w:rPr>
        <w:t>(г. Лепель, ул. Гагарина, 1)</w:t>
      </w:r>
    </w:p>
    <w:p w14:paraId="30876991" w14:textId="77777777" w:rsidR="002B5DF3" w:rsidRDefault="002B5DF3" w:rsidP="002B5DF3">
      <w:pPr>
        <w:rPr>
          <w:sz w:val="30"/>
          <w:szCs w:val="30"/>
        </w:rPr>
      </w:pPr>
      <w:r>
        <w:rPr>
          <w:sz w:val="30"/>
          <w:szCs w:val="30"/>
        </w:rPr>
        <w:t>Понедельник , вторник, среда, четверг с 8.30 до 17.30, обеденный перерыв с 12.30 до 13.15</w:t>
      </w:r>
    </w:p>
    <w:p w14:paraId="55E99E3D" w14:textId="77777777" w:rsidR="002B5DF3" w:rsidRDefault="002B5DF3" w:rsidP="002B5DF3">
      <w:pPr>
        <w:rPr>
          <w:sz w:val="30"/>
          <w:szCs w:val="30"/>
        </w:rPr>
      </w:pPr>
      <w:r>
        <w:rPr>
          <w:sz w:val="30"/>
          <w:szCs w:val="30"/>
        </w:rPr>
        <w:t>Пятница с 8.30 до 16.15, обеденный перерыв с 12.30 до 13.15</w:t>
      </w:r>
    </w:p>
    <w:p w14:paraId="7E687DB2" w14:textId="77777777" w:rsidR="002B5DF3" w:rsidRDefault="002B5DF3" w:rsidP="002B5DF3">
      <w:pPr>
        <w:rPr>
          <w:sz w:val="30"/>
          <w:szCs w:val="30"/>
        </w:rPr>
      </w:pPr>
      <w:r>
        <w:rPr>
          <w:sz w:val="30"/>
          <w:szCs w:val="30"/>
        </w:rPr>
        <w:t>выходные дни: суббота, воскресенье</w:t>
      </w:r>
    </w:p>
    <w:p w14:paraId="09AB1951" w14:textId="77777777" w:rsidR="002B5DF3" w:rsidRDefault="002B5DF3" w:rsidP="002B5DF3">
      <w:pPr>
        <w:rPr>
          <w:sz w:val="30"/>
          <w:szCs w:val="30"/>
        </w:rPr>
      </w:pPr>
      <w:r>
        <w:rPr>
          <w:sz w:val="30"/>
          <w:szCs w:val="30"/>
        </w:rPr>
        <w:t>касса работает ежедневно в рабочие дни недели (понедельник-пятница)  с 09.00 до 18.00,  каждый 1-й рабочий вторник месяца с 11.00 до 18.00, обеденный перерыв  с 12.30 до 13.30</w:t>
      </w:r>
    </w:p>
    <w:p w14:paraId="03F6F173" w14:textId="77777777" w:rsidR="002B5DF3" w:rsidRDefault="002B5DF3" w:rsidP="002B5DF3">
      <w:pPr>
        <w:rPr>
          <w:sz w:val="30"/>
          <w:szCs w:val="30"/>
        </w:rPr>
      </w:pPr>
      <w:r>
        <w:rPr>
          <w:sz w:val="30"/>
          <w:szCs w:val="30"/>
        </w:rPr>
        <w:t>суббота с 9.00 до 14.00, обеденный перерыв с 12.00 до 12.30</w:t>
      </w:r>
    </w:p>
    <w:p w14:paraId="33998505" w14:textId="77777777" w:rsidR="002B5DF3" w:rsidRDefault="002B5DF3" w:rsidP="002B5DF3">
      <w:pPr>
        <w:rPr>
          <w:sz w:val="30"/>
          <w:szCs w:val="30"/>
        </w:rPr>
      </w:pPr>
      <w:r>
        <w:rPr>
          <w:sz w:val="30"/>
          <w:szCs w:val="30"/>
        </w:rPr>
        <w:t>выходные дни –воскресенье, праздничны (нерабочие) дни</w:t>
      </w:r>
    </w:p>
    <w:p w14:paraId="2390EC28" w14:textId="77777777" w:rsidR="002B5DF3" w:rsidRDefault="002B5DF3" w:rsidP="002B5DF3">
      <w:pPr>
        <w:rPr>
          <w:sz w:val="30"/>
          <w:szCs w:val="30"/>
        </w:rPr>
      </w:pPr>
    </w:p>
    <w:p w14:paraId="09C07E1F" w14:textId="77777777" w:rsidR="002B5DF3" w:rsidRDefault="002B5DF3" w:rsidP="002B5DF3">
      <w:pPr>
        <w:rPr>
          <w:b/>
          <w:bCs/>
          <w:sz w:val="30"/>
          <w:szCs w:val="30"/>
        </w:rPr>
      </w:pPr>
      <w:r>
        <w:rPr>
          <w:b/>
          <w:bCs/>
          <w:sz w:val="30"/>
          <w:szCs w:val="30"/>
        </w:rPr>
        <w:t>отделение № 211/2106 центра банковских услуг № 211 ОАО «АСБ Беларусбанк» в г. Лепеле</w:t>
      </w:r>
    </w:p>
    <w:p w14:paraId="38B31898" w14:textId="77777777" w:rsidR="002B5DF3" w:rsidRDefault="002B5DF3" w:rsidP="002B5DF3">
      <w:pPr>
        <w:rPr>
          <w:b/>
          <w:bCs/>
          <w:sz w:val="30"/>
          <w:szCs w:val="30"/>
        </w:rPr>
      </w:pPr>
      <w:r>
        <w:rPr>
          <w:b/>
          <w:bCs/>
          <w:sz w:val="30"/>
          <w:szCs w:val="30"/>
        </w:rPr>
        <w:t>(г. Лепель, пл. Свободы, 4)</w:t>
      </w:r>
    </w:p>
    <w:p w14:paraId="49C354F0" w14:textId="77777777" w:rsidR="002B5DF3" w:rsidRDefault="002B5DF3" w:rsidP="002B5DF3">
      <w:pPr>
        <w:rPr>
          <w:sz w:val="30"/>
          <w:szCs w:val="30"/>
        </w:rPr>
      </w:pPr>
      <w:r>
        <w:rPr>
          <w:sz w:val="30"/>
          <w:szCs w:val="30"/>
        </w:rPr>
        <w:lastRenderedPageBreak/>
        <w:t xml:space="preserve">работа с клиентами (кассы): </w:t>
      </w:r>
    </w:p>
    <w:p w14:paraId="659E4D3B" w14:textId="77777777" w:rsidR="002B5DF3" w:rsidRDefault="002B5DF3" w:rsidP="002B5DF3">
      <w:pPr>
        <w:rPr>
          <w:sz w:val="30"/>
          <w:szCs w:val="30"/>
        </w:rPr>
      </w:pPr>
      <w:r>
        <w:rPr>
          <w:sz w:val="30"/>
          <w:szCs w:val="30"/>
        </w:rPr>
        <w:t>понедельник-пятница с 10.00 до 18.00, каждая 1-я рабочая среда месяца с 11.00 до 18.00, обеденный перерыв с 14.00 до 15.00</w:t>
      </w:r>
    </w:p>
    <w:p w14:paraId="0505CCAB" w14:textId="77777777" w:rsidR="002B5DF3" w:rsidRDefault="002B5DF3" w:rsidP="002B5DF3">
      <w:pPr>
        <w:rPr>
          <w:sz w:val="30"/>
          <w:szCs w:val="30"/>
        </w:rPr>
      </w:pPr>
      <w:r>
        <w:rPr>
          <w:sz w:val="30"/>
          <w:szCs w:val="30"/>
        </w:rPr>
        <w:t>выходные дни – суббота, воскресенье, праздничные (нерабочие) дни</w:t>
      </w:r>
    </w:p>
    <w:p w14:paraId="4A8975BE" w14:textId="77777777" w:rsidR="002B5DF3" w:rsidRDefault="002B5DF3" w:rsidP="002B5DF3">
      <w:pPr>
        <w:rPr>
          <w:sz w:val="30"/>
          <w:szCs w:val="30"/>
        </w:rPr>
      </w:pPr>
    </w:p>
    <w:p w14:paraId="1676C7A7" w14:textId="77777777" w:rsidR="002B5DF3" w:rsidRDefault="002B5DF3" w:rsidP="002B5DF3">
      <w:pPr>
        <w:rPr>
          <w:b/>
          <w:bCs/>
          <w:sz w:val="30"/>
          <w:szCs w:val="30"/>
        </w:rPr>
      </w:pPr>
      <w:r>
        <w:rPr>
          <w:b/>
          <w:bCs/>
          <w:sz w:val="30"/>
          <w:szCs w:val="30"/>
        </w:rPr>
        <w:t xml:space="preserve">ЦБУ № 219 в г. Лепеле  Региональной дирекции  по Витебской области ОАО «Белагропромбанк» </w:t>
      </w:r>
    </w:p>
    <w:p w14:paraId="65D60C09" w14:textId="77777777" w:rsidR="002B5DF3" w:rsidRDefault="002B5DF3" w:rsidP="002B5DF3">
      <w:pPr>
        <w:rPr>
          <w:b/>
          <w:bCs/>
          <w:sz w:val="30"/>
          <w:szCs w:val="30"/>
        </w:rPr>
      </w:pPr>
      <w:r>
        <w:rPr>
          <w:b/>
          <w:bCs/>
          <w:sz w:val="30"/>
          <w:szCs w:val="30"/>
        </w:rPr>
        <w:t>(г. Лепель, ул. Володарского, 74)</w:t>
      </w:r>
    </w:p>
    <w:p w14:paraId="5F98A237" w14:textId="77777777" w:rsidR="002B5DF3" w:rsidRDefault="002B5DF3" w:rsidP="002B5DF3">
      <w:pPr>
        <w:rPr>
          <w:sz w:val="30"/>
          <w:szCs w:val="30"/>
        </w:rPr>
      </w:pPr>
      <w:r>
        <w:rPr>
          <w:sz w:val="30"/>
          <w:szCs w:val="30"/>
        </w:rPr>
        <w:t>работа с клиентами (кассы):</w:t>
      </w:r>
    </w:p>
    <w:p w14:paraId="7D93F5DD" w14:textId="77777777" w:rsidR="002B5DF3" w:rsidRDefault="002B5DF3" w:rsidP="002B5DF3">
      <w:pPr>
        <w:rPr>
          <w:sz w:val="30"/>
          <w:szCs w:val="30"/>
        </w:rPr>
      </w:pPr>
      <w:r>
        <w:rPr>
          <w:sz w:val="30"/>
          <w:szCs w:val="30"/>
        </w:rPr>
        <w:t>ежедневно в рабочие дни недели с 09.00 до 18.00, без обеденного перерыва</w:t>
      </w:r>
    </w:p>
    <w:p w14:paraId="304C0FFB" w14:textId="77777777" w:rsidR="002B5DF3" w:rsidRDefault="002B5DF3" w:rsidP="002B5DF3">
      <w:pPr>
        <w:rPr>
          <w:sz w:val="30"/>
          <w:szCs w:val="30"/>
        </w:rPr>
      </w:pPr>
      <w:r>
        <w:rPr>
          <w:sz w:val="30"/>
          <w:szCs w:val="30"/>
        </w:rPr>
        <w:t>суббота с 09.00 до 14.00, обеденный перерыв с 11.00 – 11.30</w:t>
      </w:r>
    </w:p>
    <w:p w14:paraId="710DCADA" w14:textId="77777777" w:rsidR="002B5DF3" w:rsidRDefault="002B5DF3" w:rsidP="002B5DF3">
      <w:pPr>
        <w:rPr>
          <w:sz w:val="30"/>
          <w:szCs w:val="30"/>
        </w:rPr>
      </w:pPr>
      <w:r>
        <w:rPr>
          <w:sz w:val="30"/>
          <w:szCs w:val="30"/>
        </w:rPr>
        <w:t>выходной день – воскресенье</w:t>
      </w:r>
    </w:p>
    <w:p w14:paraId="392BEFA7" w14:textId="77777777" w:rsidR="002B5DF3" w:rsidRDefault="002B5DF3" w:rsidP="002B5DF3">
      <w:pPr>
        <w:rPr>
          <w:sz w:val="30"/>
          <w:szCs w:val="30"/>
        </w:rPr>
      </w:pPr>
    </w:p>
    <w:p w14:paraId="6595A737" w14:textId="77777777" w:rsidR="002B5DF3" w:rsidRDefault="002B5DF3" w:rsidP="002B5DF3">
      <w:pPr>
        <w:rPr>
          <w:b/>
          <w:bCs/>
          <w:sz w:val="30"/>
          <w:szCs w:val="30"/>
        </w:rPr>
      </w:pPr>
      <w:r>
        <w:rPr>
          <w:b/>
          <w:bCs/>
          <w:sz w:val="30"/>
          <w:szCs w:val="30"/>
        </w:rPr>
        <w:t>Участок почтовой связи Лепель Полоцкого РУПС Витебского филиала РУП «Белпочта»</w:t>
      </w:r>
    </w:p>
    <w:p w14:paraId="393CE91C" w14:textId="77777777" w:rsidR="002B5DF3" w:rsidRDefault="002B5DF3" w:rsidP="002B5DF3">
      <w:pPr>
        <w:rPr>
          <w:b/>
          <w:bCs/>
          <w:sz w:val="30"/>
          <w:szCs w:val="30"/>
        </w:rPr>
      </w:pPr>
      <w:r>
        <w:rPr>
          <w:b/>
          <w:bCs/>
          <w:sz w:val="30"/>
          <w:szCs w:val="30"/>
        </w:rPr>
        <w:t>Отделение почтовой связи № 4 г. Лепель</w:t>
      </w:r>
    </w:p>
    <w:p w14:paraId="70C7A1DF" w14:textId="77777777" w:rsidR="002B5DF3" w:rsidRDefault="002B5DF3" w:rsidP="002B5DF3">
      <w:pPr>
        <w:rPr>
          <w:b/>
          <w:bCs/>
          <w:sz w:val="30"/>
          <w:szCs w:val="30"/>
        </w:rPr>
      </w:pPr>
      <w:r>
        <w:rPr>
          <w:b/>
          <w:bCs/>
          <w:sz w:val="30"/>
          <w:szCs w:val="30"/>
        </w:rPr>
        <w:t>(г. Лепель, пл. Свободы,13/1)</w:t>
      </w:r>
    </w:p>
    <w:p w14:paraId="3599EBE3" w14:textId="77777777" w:rsidR="002B5DF3" w:rsidRDefault="002B5DF3" w:rsidP="002B5DF3">
      <w:pPr>
        <w:rPr>
          <w:sz w:val="30"/>
          <w:szCs w:val="30"/>
        </w:rPr>
      </w:pPr>
      <w:bookmarkStart w:id="15" w:name="_Hlk203583800"/>
      <w:r>
        <w:rPr>
          <w:sz w:val="30"/>
          <w:szCs w:val="30"/>
        </w:rPr>
        <w:t>работа с клиентами:</w:t>
      </w:r>
    </w:p>
    <w:p w14:paraId="6CFB3150" w14:textId="77777777" w:rsidR="002B5DF3" w:rsidRDefault="002B5DF3" w:rsidP="002B5DF3">
      <w:pPr>
        <w:rPr>
          <w:sz w:val="30"/>
          <w:szCs w:val="30"/>
        </w:rPr>
      </w:pPr>
      <w:r>
        <w:rPr>
          <w:sz w:val="30"/>
          <w:szCs w:val="30"/>
        </w:rPr>
        <w:t>ежедневно в рабочие дни недели с 08.00 до 18.00, без обеденного перерыва</w:t>
      </w:r>
    </w:p>
    <w:p w14:paraId="7B9FBFB2" w14:textId="77777777" w:rsidR="002B5DF3" w:rsidRDefault="002B5DF3" w:rsidP="002B5DF3">
      <w:pPr>
        <w:rPr>
          <w:sz w:val="30"/>
          <w:szCs w:val="30"/>
        </w:rPr>
      </w:pPr>
      <w:r>
        <w:rPr>
          <w:sz w:val="30"/>
          <w:szCs w:val="30"/>
        </w:rPr>
        <w:t>суббота с 08.00 до 16.00, без обеденного перерыва</w:t>
      </w:r>
    </w:p>
    <w:p w14:paraId="3A8A16C3" w14:textId="77777777" w:rsidR="002B5DF3" w:rsidRDefault="002B5DF3" w:rsidP="002B5DF3">
      <w:pPr>
        <w:rPr>
          <w:sz w:val="30"/>
          <w:szCs w:val="30"/>
        </w:rPr>
      </w:pPr>
      <w:r>
        <w:rPr>
          <w:sz w:val="30"/>
          <w:szCs w:val="30"/>
        </w:rPr>
        <w:t>выходной день - воскресенье</w:t>
      </w:r>
    </w:p>
    <w:bookmarkEnd w:id="15"/>
    <w:p w14:paraId="5E97FD7F" w14:textId="77777777" w:rsidR="002B5DF3" w:rsidRDefault="002B5DF3" w:rsidP="002B5DF3">
      <w:pPr>
        <w:rPr>
          <w:sz w:val="30"/>
          <w:szCs w:val="30"/>
        </w:rPr>
      </w:pPr>
    </w:p>
    <w:p w14:paraId="07E4D5FE" w14:textId="77777777" w:rsidR="002B5DF3" w:rsidRDefault="002B5DF3" w:rsidP="002B5DF3">
      <w:pPr>
        <w:rPr>
          <w:b/>
          <w:bCs/>
          <w:sz w:val="30"/>
          <w:szCs w:val="30"/>
        </w:rPr>
      </w:pPr>
      <w:r>
        <w:rPr>
          <w:b/>
          <w:bCs/>
          <w:sz w:val="30"/>
          <w:szCs w:val="30"/>
        </w:rPr>
        <w:t>Отделение почтовой связи № 1 г. Лепель</w:t>
      </w:r>
    </w:p>
    <w:p w14:paraId="70F2377B" w14:textId="77777777" w:rsidR="002B5DF3" w:rsidRDefault="002B5DF3" w:rsidP="002B5DF3">
      <w:pPr>
        <w:rPr>
          <w:b/>
          <w:bCs/>
          <w:sz w:val="30"/>
          <w:szCs w:val="30"/>
        </w:rPr>
      </w:pPr>
      <w:r>
        <w:rPr>
          <w:b/>
          <w:bCs/>
          <w:sz w:val="30"/>
          <w:szCs w:val="30"/>
        </w:rPr>
        <w:t>(г. Лепель, ул. Борисовский тракт, 126)</w:t>
      </w:r>
    </w:p>
    <w:p w14:paraId="17474B18" w14:textId="77777777" w:rsidR="002B5DF3" w:rsidRDefault="002B5DF3" w:rsidP="002B5DF3">
      <w:pPr>
        <w:rPr>
          <w:sz w:val="30"/>
          <w:szCs w:val="30"/>
        </w:rPr>
      </w:pPr>
      <w:r>
        <w:rPr>
          <w:sz w:val="30"/>
          <w:szCs w:val="30"/>
        </w:rPr>
        <w:t>работа с клиентами:</w:t>
      </w:r>
    </w:p>
    <w:p w14:paraId="2518904B" w14:textId="77777777" w:rsidR="002B5DF3" w:rsidRDefault="002B5DF3" w:rsidP="002B5DF3">
      <w:pPr>
        <w:rPr>
          <w:sz w:val="30"/>
          <w:szCs w:val="30"/>
        </w:rPr>
      </w:pPr>
      <w:r>
        <w:rPr>
          <w:sz w:val="30"/>
          <w:szCs w:val="30"/>
        </w:rPr>
        <w:t>вторник-пятница с 08.00 до 16.30, суббота с 08.00 до 14.00, обеденный перерыв с 12.00 до 13.00</w:t>
      </w:r>
    </w:p>
    <w:p w14:paraId="3A64460B" w14:textId="77777777" w:rsidR="002B5DF3" w:rsidRDefault="002B5DF3" w:rsidP="002B5DF3">
      <w:pPr>
        <w:rPr>
          <w:sz w:val="30"/>
          <w:szCs w:val="30"/>
        </w:rPr>
      </w:pPr>
      <w:r>
        <w:rPr>
          <w:sz w:val="30"/>
          <w:szCs w:val="30"/>
        </w:rPr>
        <w:t>выходной день – воскресенье, понедельник</w:t>
      </w:r>
    </w:p>
    <w:p w14:paraId="33DFE1B3" w14:textId="77777777" w:rsidR="002B5DF3" w:rsidRDefault="002B5DF3" w:rsidP="002B5DF3">
      <w:pPr>
        <w:rPr>
          <w:b/>
          <w:bCs/>
          <w:sz w:val="30"/>
          <w:szCs w:val="30"/>
        </w:rPr>
      </w:pPr>
    </w:p>
    <w:p w14:paraId="2EE2515E" w14:textId="77777777" w:rsidR="002B5DF3" w:rsidRDefault="002B5DF3" w:rsidP="002B5DF3">
      <w:pPr>
        <w:rPr>
          <w:b/>
          <w:bCs/>
          <w:sz w:val="30"/>
          <w:szCs w:val="30"/>
        </w:rPr>
      </w:pPr>
      <w:r>
        <w:rPr>
          <w:b/>
          <w:bCs/>
          <w:sz w:val="30"/>
          <w:szCs w:val="30"/>
        </w:rPr>
        <w:lastRenderedPageBreak/>
        <w:t>Отделение почтовой связи № 3 г. Лепель</w:t>
      </w:r>
    </w:p>
    <w:p w14:paraId="3B58459C" w14:textId="77777777" w:rsidR="002B5DF3" w:rsidRDefault="002B5DF3" w:rsidP="002B5DF3">
      <w:pPr>
        <w:rPr>
          <w:b/>
          <w:bCs/>
          <w:sz w:val="30"/>
          <w:szCs w:val="30"/>
        </w:rPr>
      </w:pPr>
      <w:r>
        <w:rPr>
          <w:b/>
          <w:bCs/>
          <w:sz w:val="30"/>
          <w:szCs w:val="30"/>
        </w:rPr>
        <w:t>(г. Лепель, ул. Партизанская, 10)</w:t>
      </w:r>
    </w:p>
    <w:p w14:paraId="44734FEF" w14:textId="77777777" w:rsidR="002B5DF3" w:rsidRDefault="002B5DF3" w:rsidP="002B5DF3">
      <w:pPr>
        <w:rPr>
          <w:sz w:val="30"/>
          <w:szCs w:val="30"/>
        </w:rPr>
      </w:pPr>
      <w:r>
        <w:rPr>
          <w:sz w:val="30"/>
          <w:szCs w:val="30"/>
        </w:rPr>
        <w:t>работа с клиентами:</w:t>
      </w:r>
    </w:p>
    <w:p w14:paraId="16CE4AA2" w14:textId="77777777" w:rsidR="002B5DF3" w:rsidRDefault="002B5DF3" w:rsidP="002B5DF3">
      <w:pPr>
        <w:rPr>
          <w:sz w:val="30"/>
          <w:szCs w:val="30"/>
        </w:rPr>
      </w:pPr>
      <w:r>
        <w:rPr>
          <w:sz w:val="30"/>
          <w:szCs w:val="30"/>
        </w:rPr>
        <w:t>вторник-пятница с 08.00 до 16.30, суббота с 08.00 до 14.00,  обеденный перерыв с 12.00 до 13.00</w:t>
      </w:r>
    </w:p>
    <w:p w14:paraId="0311F548" w14:textId="77777777" w:rsidR="002B5DF3" w:rsidRDefault="002B5DF3" w:rsidP="002B5DF3">
      <w:pPr>
        <w:rPr>
          <w:sz w:val="30"/>
          <w:szCs w:val="30"/>
        </w:rPr>
      </w:pPr>
      <w:r>
        <w:rPr>
          <w:sz w:val="30"/>
          <w:szCs w:val="30"/>
        </w:rPr>
        <w:t>выходной день – воскресенье, понедельник</w:t>
      </w:r>
    </w:p>
    <w:p w14:paraId="62FB891F" w14:textId="77777777" w:rsidR="002B5DF3" w:rsidRDefault="002B5DF3" w:rsidP="002B5DF3">
      <w:pPr>
        <w:rPr>
          <w:sz w:val="30"/>
          <w:szCs w:val="30"/>
        </w:rPr>
      </w:pPr>
    </w:p>
    <w:p w14:paraId="66C84C6B" w14:textId="77777777" w:rsidR="002B5DF3" w:rsidRDefault="002B5DF3" w:rsidP="002B5DF3">
      <w:pPr>
        <w:rPr>
          <w:sz w:val="30"/>
          <w:szCs w:val="30"/>
        </w:rPr>
      </w:pPr>
    </w:p>
    <w:p w14:paraId="2D2893C4" w14:textId="77777777" w:rsidR="002B5DF3" w:rsidRDefault="002B5DF3" w:rsidP="002B5DF3">
      <w:pPr>
        <w:rPr>
          <w:sz w:val="30"/>
          <w:szCs w:val="30"/>
        </w:rPr>
      </w:pPr>
    </w:p>
    <w:p w14:paraId="08B99974" w14:textId="77777777" w:rsidR="002B5DF3" w:rsidRDefault="002B5DF3" w:rsidP="002B5DF3">
      <w:pPr>
        <w:spacing w:after="0"/>
        <w:jc w:val="both"/>
      </w:pPr>
    </w:p>
    <w:p w14:paraId="28588E2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35"/>
    <w:rsid w:val="002B5DF3"/>
    <w:rsid w:val="00347A69"/>
    <w:rsid w:val="00525E35"/>
    <w:rsid w:val="006C0B77"/>
    <w:rsid w:val="0071273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336B"/>
  <w15:chartTrackingRefBased/>
  <w15:docId w15:val="{15107D2F-338B-44A8-B439-B88D6652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DF3"/>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525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25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25E3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25E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25E3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25E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25E3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25E3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25E3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E3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525E3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525E3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525E3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525E3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525E3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525E3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525E3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525E3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525E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5E3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525E3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25E35"/>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525E35"/>
    <w:pPr>
      <w:spacing w:before="160"/>
      <w:jc w:val="center"/>
    </w:pPr>
    <w:rPr>
      <w:i/>
      <w:iCs/>
      <w:color w:val="404040" w:themeColor="text1" w:themeTint="BF"/>
    </w:rPr>
  </w:style>
  <w:style w:type="character" w:customStyle="1" w:styleId="22">
    <w:name w:val="Цитата 2 Знак"/>
    <w:basedOn w:val="a0"/>
    <w:link w:val="21"/>
    <w:uiPriority w:val="29"/>
    <w:rsid w:val="00525E35"/>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525E35"/>
    <w:pPr>
      <w:ind w:left="720"/>
      <w:contextualSpacing/>
    </w:pPr>
  </w:style>
  <w:style w:type="character" w:styleId="a8">
    <w:name w:val="Intense Emphasis"/>
    <w:basedOn w:val="a0"/>
    <w:uiPriority w:val="21"/>
    <w:qFormat/>
    <w:rsid w:val="00525E35"/>
    <w:rPr>
      <w:i/>
      <w:iCs/>
      <w:color w:val="2F5496" w:themeColor="accent1" w:themeShade="BF"/>
    </w:rPr>
  </w:style>
  <w:style w:type="paragraph" w:styleId="a9">
    <w:name w:val="Intense Quote"/>
    <w:basedOn w:val="a"/>
    <w:next w:val="a"/>
    <w:link w:val="aa"/>
    <w:uiPriority w:val="30"/>
    <w:qFormat/>
    <w:rsid w:val="00525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25E35"/>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525E35"/>
    <w:rPr>
      <w:b/>
      <w:bCs/>
      <w:smallCaps/>
      <w:color w:val="2F5496" w:themeColor="accent1" w:themeShade="BF"/>
      <w:spacing w:val="5"/>
    </w:rPr>
  </w:style>
  <w:style w:type="paragraph" w:styleId="ac">
    <w:name w:val="Normal (Web)"/>
    <w:basedOn w:val="a"/>
    <w:uiPriority w:val="99"/>
    <w:semiHidden/>
    <w:unhideWhenUsed/>
    <w:rsid w:val="002B5DF3"/>
    <w:pPr>
      <w:spacing w:before="100" w:beforeAutospacing="1" w:after="100" w:afterAutospacing="1"/>
    </w:pPr>
    <w:rPr>
      <w:rFonts w:eastAsia="Times New Roman" w:cs="Times New Roman"/>
      <w:sz w:val="24"/>
      <w:szCs w:val="24"/>
      <w:lang w:eastAsia="ru-RU"/>
    </w:rPr>
  </w:style>
  <w:style w:type="character" w:customStyle="1" w:styleId="table10">
    <w:name w:val="table10 Знак"/>
    <w:link w:val="table100"/>
    <w:semiHidden/>
    <w:locked/>
    <w:rsid w:val="002B5DF3"/>
    <w:rPr>
      <w:rFonts w:ascii="Times New Roman" w:hAnsi="Times New Roman" w:cs="Times New Roman"/>
      <w:lang w:val="x-none" w:eastAsia="x-none"/>
    </w:rPr>
  </w:style>
  <w:style w:type="paragraph" w:customStyle="1" w:styleId="table100">
    <w:name w:val="table10"/>
    <w:basedOn w:val="a"/>
    <w:link w:val="table10"/>
    <w:semiHidden/>
    <w:rsid w:val="002B5DF3"/>
    <w:pPr>
      <w:spacing w:after="0"/>
    </w:pPr>
    <w:rPr>
      <w:rFonts w:cs="Times New Roman"/>
      <w:kern w:val="2"/>
      <w:sz w:val="22"/>
      <w:lang w:val="x-none" w:eastAsia="x-none"/>
      <w14:ligatures w14:val="standardContextual"/>
    </w:rPr>
  </w:style>
  <w:style w:type="paragraph" w:customStyle="1" w:styleId="articleintext">
    <w:name w:val="articleintext"/>
    <w:basedOn w:val="a"/>
    <w:uiPriority w:val="99"/>
    <w:semiHidden/>
    <w:rsid w:val="002B5DF3"/>
    <w:pPr>
      <w:spacing w:after="0"/>
      <w:ind w:firstLine="567"/>
      <w:jc w:val="both"/>
    </w:pPr>
    <w:rPr>
      <w:rFonts w:eastAsia="Times New Roman" w:cs="Times New Roman"/>
      <w:sz w:val="24"/>
      <w:szCs w:val="24"/>
      <w:lang w:eastAsia="ru-RU"/>
    </w:rPr>
  </w:style>
  <w:style w:type="paragraph" w:customStyle="1" w:styleId="point">
    <w:name w:val="point"/>
    <w:basedOn w:val="a"/>
    <w:uiPriority w:val="99"/>
    <w:semiHidden/>
    <w:rsid w:val="002B5DF3"/>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1972</Words>
  <Characters>11243</Characters>
  <Application>Microsoft Office Word</Application>
  <DocSecurity>0</DocSecurity>
  <Lines>93</Lines>
  <Paragraphs>26</Paragraphs>
  <ScaleCrop>false</ScaleCrop>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2026-05-06T07:10:00Z</dcterms:created>
  <dcterms:modified xsi:type="dcterms:W3CDTF">2026-05-06T07:16:00Z</dcterms:modified>
</cp:coreProperties>
</file>