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C4D" w:rsidRPr="00FB3C4D" w:rsidRDefault="00FB3C4D" w:rsidP="00AD2811">
      <w:pPr>
        <w:pStyle w:val="a9"/>
        <w:shd w:val="clear" w:color="auto" w:fill="auto"/>
        <w:spacing w:line="240" w:lineRule="auto"/>
        <w:ind w:left="8505"/>
        <w:jc w:val="left"/>
        <w:rPr>
          <w:sz w:val="28"/>
        </w:rPr>
      </w:pPr>
      <w:r w:rsidRPr="00FB3C4D">
        <w:rPr>
          <w:sz w:val="28"/>
        </w:rPr>
        <w:t xml:space="preserve">УТВЕРЖДЕНО </w:t>
      </w:r>
    </w:p>
    <w:p w:rsidR="00FB3C4D" w:rsidRPr="00FB3C4D" w:rsidRDefault="00FB3C4D" w:rsidP="00FB3C4D">
      <w:pPr>
        <w:pStyle w:val="a9"/>
        <w:shd w:val="clear" w:color="auto" w:fill="auto"/>
        <w:tabs>
          <w:tab w:val="left" w:pos="13773"/>
        </w:tabs>
        <w:spacing w:line="240" w:lineRule="auto"/>
        <w:ind w:left="8505"/>
        <w:jc w:val="left"/>
        <w:rPr>
          <w:sz w:val="28"/>
        </w:rPr>
      </w:pPr>
      <w:r w:rsidRPr="00FB3C4D">
        <w:rPr>
          <w:sz w:val="28"/>
        </w:rPr>
        <w:t xml:space="preserve">Протокол заседания комиссии по противодействию коррупции </w:t>
      </w:r>
    </w:p>
    <w:p w:rsidR="00FB3C4D" w:rsidRPr="00FB3C4D" w:rsidRDefault="00FB3C4D" w:rsidP="00FB3C4D">
      <w:pPr>
        <w:pStyle w:val="a9"/>
        <w:shd w:val="clear" w:color="auto" w:fill="auto"/>
        <w:tabs>
          <w:tab w:val="left" w:pos="13773"/>
        </w:tabs>
        <w:spacing w:line="240" w:lineRule="auto"/>
        <w:ind w:left="8505"/>
        <w:jc w:val="left"/>
        <w:rPr>
          <w:sz w:val="28"/>
        </w:rPr>
      </w:pPr>
      <w:r w:rsidRPr="00FB3C4D">
        <w:rPr>
          <w:sz w:val="28"/>
        </w:rPr>
        <w:t xml:space="preserve">Государственного учреждения </w:t>
      </w:r>
    </w:p>
    <w:p w:rsidR="00FB3C4D" w:rsidRPr="00FB3C4D" w:rsidRDefault="00FB3C4D" w:rsidP="00FB3C4D">
      <w:pPr>
        <w:pStyle w:val="a9"/>
        <w:shd w:val="clear" w:color="auto" w:fill="auto"/>
        <w:tabs>
          <w:tab w:val="left" w:pos="13773"/>
        </w:tabs>
        <w:spacing w:line="240" w:lineRule="auto"/>
        <w:ind w:left="8505"/>
        <w:jc w:val="left"/>
        <w:rPr>
          <w:sz w:val="28"/>
        </w:rPr>
      </w:pPr>
      <w:r w:rsidRPr="00FB3C4D">
        <w:rPr>
          <w:sz w:val="28"/>
        </w:rPr>
        <w:t>«</w:t>
      </w:r>
      <w:r w:rsidR="0035483B">
        <w:rPr>
          <w:sz w:val="28"/>
        </w:rPr>
        <w:t>Лепельский районный</w:t>
      </w:r>
      <w:r w:rsidRPr="00FB3C4D">
        <w:rPr>
          <w:sz w:val="28"/>
        </w:rPr>
        <w:t xml:space="preserve"> центр гигиены и эпидемиологии» от </w:t>
      </w:r>
      <w:r w:rsidR="002E5406">
        <w:rPr>
          <w:sz w:val="28"/>
        </w:rPr>
        <w:t>0</w:t>
      </w:r>
      <w:r w:rsidR="00DE3CC6">
        <w:rPr>
          <w:sz w:val="28"/>
        </w:rPr>
        <w:t>6</w:t>
      </w:r>
      <w:r w:rsidR="002E5406">
        <w:rPr>
          <w:sz w:val="28"/>
        </w:rPr>
        <w:t>.01.2026</w:t>
      </w:r>
      <w:r w:rsidRPr="00FB3C4D">
        <w:rPr>
          <w:sz w:val="28"/>
        </w:rPr>
        <w:t xml:space="preserve"> №</w:t>
      </w:r>
      <w:r w:rsidR="0035483B">
        <w:rPr>
          <w:sz w:val="28"/>
        </w:rPr>
        <w:t>1</w:t>
      </w:r>
    </w:p>
    <w:p w:rsidR="00EF3728" w:rsidRPr="00F13DA3" w:rsidRDefault="00EF3728" w:rsidP="00062F52">
      <w:pPr>
        <w:spacing w:after="0" w:line="240" w:lineRule="auto"/>
        <w:ind w:left="4395" w:firstLine="708"/>
        <w:rPr>
          <w:rFonts w:ascii="Times New Roman" w:hAnsi="Times New Roman"/>
          <w:b/>
          <w:sz w:val="30"/>
          <w:szCs w:val="30"/>
        </w:rPr>
      </w:pPr>
    </w:p>
    <w:p w:rsidR="00FE142F" w:rsidRPr="00B616FC" w:rsidRDefault="00FE142F" w:rsidP="00F602AA">
      <w:pPr>
        <w:spacing w:after="0" w:line="240" w:lineRule="auto"/>
        <w:ind w:left="6372" w:firstLine="149"/>
        <w:rPr>
          <w:rFonts w:ascii="Times New Roman" w:hAnsi="Times New Roman"/>
          <w:sz w:val="28"/>
          <w:szCs w:val="28"/>
        </w:rPr>
      </w:pPr>
      <w:r w:rsidRPr="00B616FC">
        <w:rPr>
          <w:rFonts w:ascii="Times New Roman" w:hAnsi="Times New Roman"/>
          <w:sz w:val="28"/>
          <w:szCs w:val="28"/>
        </w:rPr>
        <w:t>План</w:t>
      </w:r>
    </w:p>
    <w:p w:rsidR="00FE142F" w:rsidRPr="00B616FC" w:rsidRDefault="00FE142F" w:rsidP="00EE06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6FC">
        <w:rPr>
          <w:rFonts w:ascii="Times New Roman" w:hAnsi="Times New Roman"/>
          <w:sz w:val="28"/>
          <w:szCs w:val="28"/>
        </w:rPr>
        <w:t>мероприятий по</w:t>
      </w:r>
      <w:r w:rsidR="0092047E">
        <w:rPr>
          <w:rFonts w:ascii="Times New Roman" w:hAnsi="Times New Roman"/>
          <w:sz w:val="28"/>
          <w:szCs w:val="28"/>
        </w:rPr>
        <w:t xml:space="preserve"> профилактике</w:t>
      </w:r>
      <w:r w:rsidR="00EE06C9">
        <w:rPr>
          <w:rFonts w:ascii="Times New Roman" w:hAnsi="Times New Roman"/>
          <w:sz w:val="28"/>
          <w:szCs w:val="28"/>
        </w:rPr>
        <w:t xml:space="preserve"> </w:t>
      </w:r>
      <w:r w:rsidR="0092047E" w:rsidRPr="00CF731C">
        <w:rPr>
          <w:rFonts w:ascii="Times New Roman" w:eastAsia="Arial Unicode MS" w:hAnsi="Times New Roman"/>
          <w:sz w:val="28"/>
          <w:szCs w:val="28"/>
          <w:lang w:eastAsia="ru-RU"/>
        </w:rPr>
        <w:t>правонарушений коррупционной направленности</w:t>
      </w:r>
    </w:p>
    <w:p w:rsidR="00FE142F" w:rsidRPr="00DB0DF5" w:rsidRDefault="00FE142F" w:rsidP="00EE06C9">
      <w:pPr>
        <w:spacing w:after="0" w:line="240" w:lineRule="auto"/>
        <w:jc w:val="center"/>
        <w:rPr>
          <w:rFonts w:ascii="Times New Roman" w:hAnsi="Times New Roman"/>
          <w:spacing w:val="-14"/>
          <w:sz w:val="28"/>
          <w:szCs w:val="28"/>
        </w:rPr>
      </w:pPr>
      <w:r w:rsidRPr="00B616FC">
        <w:rPr>
          <w:rFonts w:ascii="Times New Roman" w:hAnsi="Times New Roman"/>
          <w:spacing w:val="-14"/>
          <w:sz w:val="28"/>
          <w:szCs w:val="28"/>
        </w:rPr>
        <w:t>в</w:t>
      </w:r>
      <w:r w:rsidR="00B616FC">
        <w:rPr>
          <w:rFonts w:ascii="Times New Roman" w:hAnsi="Times New Roman"/>
          <w:spacing w:val="-14"/>
          <w:sz w:val="28"/>
          <w:szCs w:val="28"/>
        </w:rPr>
        <w:t xml:space="preserve"> г</w:t>
      </w:r>
      <w:r w:rsidRPr="00B616FC">
        <w:rPr>
          <w:rFonts w:ascii="Times New Roman" w:hAnsi="Times New Roman"/>
          <w:spacing w:val="-14"/>
          <w:sz w:val="28"/>
          <w:szCs w:val="28"/>
        </w:rPr>
        <w:t xml:space="preserve">осударственном учреждении </w:t>
      </w:r>
      <w:r w:rsidR="001867DC">
        <w:rPr>
          <w:rFonts w:ascii="Times New Roman" w:hAnsi="Times New Roman"/>
          <w:spacing w:val="-14"/>
          <w:sz w:val="28"/>
          <w:szCs w:val="28"/>
        </w:rPr>
        <w:t>«Лепельский районный</w:t>
      </w:r>
      <w:r w:rsidR="00DB0DF5" w:rsidRPr="00DB0DF5">
        <w:rPr>
          <w:rFonts w:ascii="Times New Roman" w:hAnsi="Times New Roman"/>
          <w:sz w:val="28"/>
        </w:rPr>
        <w:t xml:space="preserve"> центр гигиены и эпидемиологии» </w:t>
      </w:r>
      <w:r w:rsidRPr="00DB0DF5">
        <w:rPr>
          <w:rFonts w:ascii="Times New Roman" w:hAnsi="Times New Roman"/>
          <w:spacing w:val="-14"/>
          <w:sz w:val="28"/>
          <w:szCs w:val="28"/>
        </w:rPr>
        <w:t xml:space="preserve">на </w:t>
      </w:r>
      <w:r w:rsidR="00C70250">
        <w:rPr>
          <w:rFonts w:ascii="Times New Roman" w:hAnsi="Times New Roman"/>
          <w:spacing w:val="-14"/>
          <w:sz w:val="28"/>
          <w:szCs w:val="28"/>
        </w:rPr>
        <w:t>2026</w:t>
      </w:r>
      <w:r w:rsidR="00F33C9F">
        <w:rPr>
          <w:rFonts w:ascii="Times New Roman" w:hAnsi="Times New Roman"/>
          <w:spacing w:val="-14"/>
          <w:sz w:val="28"/>
          <w:szCs w:val="28"/>
        </w:rPr>
        <w:t>г</w:t>
      </w:r>
      <w:r w:rsidR="00F20125" w:rsidRPr="00DB0DF5">
        <w:rPr>
          <w:rFonts w:ascii="Times New Roman" w:hAnsi="Times New Roman"/>
          <w:spacing w:val="-14"/>
          <w:sz w:val="28"/>
          <w:szCs w:val="28"/>
        </w:rPr>
        <w:t>.</w:t>
      </w:r>
    </w:p>
    <w:p w:rsidR="00942B89" w:rsidRPr="00B81D45" w:rsidRDefault="001867DC" w:rsidP="00EE06C9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p w:rsidR="00FE142F" w:rsidRPr="00F6311F" w:rsidRDefault="00FE142F" w:rsidP="00FE142F">
      <w:pPr>
        <w:spacing w:after="0" w:line="240" w:lineRule="auto"/>
        <w:jc w:val="center"/>
        <w:rPr>
          <w:rFonts w:ascii="Times New Roman" w:hAnsi="Times New Roman"/>
          <w:b/>
          <w:spacing w:val="-14"/>
          <w:sz w:val="30"/>
          <w:szCs w:val="30"/>
        </w:rPr>
      </w:pPr>
    </w:p>
    <w:tbl>
      <w:tblPr>
        <w:tblStyle w:val="a8"/>
        <w:tblW w:w="14652" w:type="dxa"/>
        <w:tblLook w:val="04A0" w:firstRow="1" w:lastRow="0" w:firstColumn="1" w:lastColumn="0" w:noHBand="0" w:noVBand="1"/>
      </w:tblPr>
      <w:tblGrid>
        <w:gridCol w:w="671"/>
        <w:gridCol w:w="8836"/>
        <w:gridCol w:w="2792"/>
        <w:gridCol w:w="2353"/>
      </w:tblGrid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jc w:val="center"/>
            </w:pPr>
            <w:r w:rsidRPr="00A817E2">
              <w:t>№ п/п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left="1920"/>
              <w:jc w:val="both"/>
            </w:pPr>
            <w:r w:rsidRPr="00A817E2">
              <w:t>Наименование мероприятий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Ответственные исполнители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left="140"/>
              <w:jc w:val="center"/>
            </w:pPr>
            <w:r w:rsidRPr="00A817E2">
              <w:t>Срок исполнения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left="3460"/>
              <w:jc w:val="both"/>
            </w:pPr>
            <w:r w:rsidRPr="00A817E2">
              <w:t>2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left="1860"/>
              <w:jc w:val="center"/>
            </w:pPr>
            <w:r w:rsidRPr="00A817E2">
              <w:t>3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left="1120"/>
              <w:jc w:val="center"/>
            </w:pPr>
            <w:r w:rsidRPr="00A817E2">
              <w:t>4</w:t>
            </w:r>
          </w:p>
        </w:tc>
      </w:tr>
      <w:tr w:rsidR="002439C9" w:rsidRPr="00CF731C" w:rsidTr="0035483B">
        <w:tc>
          <w:tcPr>
            <w:tcW w:w="671" w:type="dxa"/>
            <w:vAlign w:val="center"/>
          </w:tcPr>
          <w:p w:rsidR="002439C9" w:rsidRPr="00A817E2" w:rsidRDefault="002439C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</w:t>
            </w:r>
          </w:p>
        </w:tc>
        <w:tc>
          <w:tcPr>
            <w:tcW w:w="13981" w:type="dxa"/>
            <w:gridSpan w:val="3"/>
            <w:vAlign w:val="center"/>
          </w:tcPr>
          <w:p w:rsidR="002439C9" w:rsidRPr="006F455D" w:rsidRDefault="002439C9" w:rsidP="001867DC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F455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Организационные мероприятия </w:t>
            </w:r>
            <w:r w:rsidR="001867DC" w:rsidRPr="006F455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077752">
            <w:pPr>
              <w:pStyle w:val="2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 w:rsidRPr="00A817E2">
              <w:rPr>
                <w:rStyle w:val="21pt"/>
                <w:sz w:val="26"/>
                <w:szCs w:val="26"/>
              </w:rPr>
              <w:t>1.1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Рассмотрение вопросов выполнения Плана мероприятий по профилактике правонарушений коррупционной направленности в учреждении</w:t>
            </w:r>
            <w:r w:rsidR="001867DC" w:rsidRPr="00B616FC">
              <w:rPr>
                <w:spacing w:val="-14"/>
                <w:sz w:val="28"/>
                <w:szCs w:val="28"/>
              </w:rPr>
              <w:t xml:space="preserve"> </w:t>
            </w:r>
            <w:r w:rsidR="001867DC" w:rsidRPr="00B616FC">
              <w:rPr>
                <w:spacing w:val="-14"/>
                <w:sz w:val="28"/>
                <w:szCs w:val="28"/>
              </w:rPr>
              <w:t>в</w:t>
            </w:r>
            <w:r w:rsidR="001867DC">
              <w:rPr>
                <w:spacing w:val="-14"/>
                <w:sz w:val="28"/>
                <w:szCs w:val="28"/>
              </w:rPr>
              <w:t xml:space="preserve"> г</w:t>
            </w:r>
            <w:r w:rsidR="001867DC" w:rsidRPr="00B616FC">
              <w:rPr>
                <w:spacing w:val="-14"/>
                <w:sz w:val="28"/>
                <w:szCs w:val="28"/>
              </w:rPr>
              <w:t xml:space="preserve">осударственном учреждении </w:t>
            </w:r>
            <w:r w:rsidR="001867DC">
              <w:rPr>
                <w:spacing w:val="-14"/>
                <w:sz w:val="28"/>
                <w:szCs w:val="28"/>
              </w:rPr>
              <w:t>«Лепельский районный</w:t>
            </w:r>
            <w:r w:rsidR="001867DC" w:rsidRPr="00DB0DF5">
              <w:rPr>
                <w:sz w:val="28"/>
              </w:rPr>
              <w:t xml:space="preserve"> центр гигиены и эпидемиологии» </w:t>
            </w:r>
            <w:r w:rsidR="001867DC" w:rsidRPr="00DB0DF5">
              <w:rPr>
                <w:spacing w:val="-14"/>
                <w:sz w:val="28"/>
                <w:szCs w:val="28"/>
              </w:rPr>
              <w:t xml:space="preserve">на </w:t>
            </w:r>
            <w:r w:rsidR="001867DC">
              <w:rPr>
                <w:spacing w:val="-14"/>
                <w:sz w:val="28"/>
                <w:szCs w:val="28"/>
              </w:rPr>
              <w:t>2026г</w:t>
            </w:r>
            <w:r w:rsidR="001867DC">
              <w:rPr>
                <w:spacing w:val="-14"/>
                <w:sz w:val="28"/>
                <w:szCs w:val="28"/>
              </w:rPr>
              <w:t xml:space="preserve"> (далее -План</w:t>
            </w:r>
            <w:proofErr w:type="gramStart"/>
            <w:r w:rsidR="001867DC">
              <w:rPr>
                <w:spacing w:val="-14"/>
                <w:sz w:val="28"/>
                <w:szCs w:val="28"/>
              </w:rPr>
              <w:t>)</w:t>
            </w:r>
            <w:r w:rsidR="001867DC" w:rsidRPr="002439C9">
              <w:t>:</w:t>
            </w:r>
            <w:r w:rsidR="00202856">
              <w:t>.</w:t>
            </w:r>
            <w:proofErr w:type="gramEnd"/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right="284"/>
              <w:jc w:val="center"/>
            </w:pPr>
            <w:r w:rsidRPr="00A817E2">
              <w:t>Комиссия</w:t>
            </w:r>
            <w:r w:rsidR="00EE06C9">
              <w:t xml:space="preserve"> </w:t>
            </w:r>
            <w:r w:rsidRPr="00A817E2">
              <w:t>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7F0380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 w:rsidR="007F0380">
              <w:t>2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6571"/>
              </w:tabs>
              <w:spacing w:line="240" w:lineRule="auto"/>
              <w:jc w:val="both"/>
            </w:pPr>
            <w:r w:rsidRPr="00A817E2">
              <w:t xml:space="preserve">Проведение анализа по вопросам соблюдения законодательства по борьбе с коррупцией в структурных </w:t>
            </w:r>
            <w:r w:rsidR="001867DC" w:rsidRPr="00A817E2">
              <w:t xml:space="preserve">подразделениях </w:t>
            </w:r>
            <w:r w:rsidR="001867DC">
              <w:t>государственного</w:t>
            </w:r>
            <w:r w:rsidR="001867DC" w:rsidRPr="001867DC">
              <w:t xml:space="preserve"> учреждении «Лепельский районный центр гигиены и эпидемиологии»</w:t>
            </w:r>
            <w:r w:rsidR="001867DC">
              <w:t xml:space="preserve"> (далее-Центр)</w:t>
            </w:r>
            <w:r w:rsidR="00202856">
              <w:t>.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509"/>
                <w:tab w:val="left" w:pos="1330"/>
              </w:tabs>
              <w:spacing w:line="240" w:lineRule="auto"/>
              <w:ind w:right="304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7F0380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 w:rsidR="007F0380">
              <w:t>3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Проведение разъяснительной и воспитательной работы для повышения уровня правовых знаний в сфере борьбы с коррупцией и создания атмосферы непринятия коррупции, антикоррупционная пропаганда, формирование антикоррупционного сознания</w:t>
            </w:r>
            <w:r w:rsidR="00202856">
              <w:t>.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ind w:right="304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6F455D" w:rsidP="00077752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В течении года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 w:rsidR="006F455D">
              <w:t>4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Оказание работникам консультативной помощи по вопросам применения антикоррупционного законодательства, норм служебной этики, стандартов антикоррупционного поведения</w:t>
            </w:r>
            <w:r w:rsidR="00202856">
              <w:t>.</w:t>
            </w:r>
          </w:p>
        </w:tc>
        <w:tc>
          <w:tcPr>
            <w:tcW w:w="2792" w:type="dxa"/>
            <w:vAlign w:val="center"/>
          </w:tcPr>
          <w:p w:rsidR="0040053A" w:rsidRDefault="00942B89" w:rsidP="00077752">
            <w:pPr>
              <w:pStyle w:val="a9"/>
              <w:shd w:val="clear" w:color="auto" w:fill="auto"/>
              <w:tabs>
                <w:tab w:val="left" w:pos="428"/>
              </w:tabs>
              <w:spacing w:line="240" w:lineRule="auto"/>
              <w:ind w:right="163"/>
              <w:jc w:val="center"/>
            </w:pPr>
            <w:r w:rsidRPr="00A817E2">
              <w:t>Комиссия по противодействию</w:t>
            </w:r>
          </w:p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428"/>
              </w:tabs>
              <w:spacing w:line="240" w:lineRule="auto"/>
              <w:ind w:right="163"/>
              <w:jc w:val="center"/>
            </w:pPr>
            <w:r w:rsidRPr="00A817E2">
              <w:t>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6F455D" w:rsidP="00077752">
            <w:pPr>
              <w:pStyle w:val="a9"/>
              <w:shd w:val="clear" w:color="auto" w:fill="auto"/>
              <w:spacing w:line="240" w:lineRule="auto"/>
              <w:ind w:left="100"/>
              <w:jc w:val="center"/>
            </w:pPr>
            <w:r>
              <w:t>В течении года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0404D7" w:rsidRDefault="000404D7" w:rsidP="00077752">
            <w:pPr>
              <w:pStyle w:val="a9"/>
              <w:shd w:val="clear" w:color="auto" w:fill="auto"/>
              <w:spacing w:line="240" w:lineRule="auto"/>
              <w:jc w:val="center"/>
            </w:pPr>
          </w:p>
          <w:p w:rsidR="00942B89" w:rsidRPr="00A817E2" w:rsidRDefault="00942B89" w:rsidP="007F0380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 w:rsidR="007F0380">
              <w:t>5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Реализация системы внутреннего контроля за работой подчиненных специалистов, со стороны непосредственных руководителей, включающего в себя:</w:t>
            </w:r>
          </w:p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893"/>
              </w:tabs>
              <w:spacing w:line="240" w:lineRule="auto"/>
              <w:ind w:firstLine="709"/>
              <w:jc w:val="both"/>
            </w:pPr>
            <w:r w:rsidRPr="00A817E2">
              <w:t>контроль за производственно-технологической, трудовой и исполнительской дисциплиной;</w:t>
            </w:r>
          </w:p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614"/>
              </w:tabs>
              <w:spacing w:line="240" w:lineRule="auto"/>
              <w:ind w:firstLine="709"/>
              <w:jc w:val="both"/>
            </w:pPr>
            <w:r w:rsidRPr="00A817E2">
              <w:t>мониторинг реализации прав и обязанностей, в целях предупреждения фактов превышения (злоупотреблениями) служебными полномочиями;</w:t>
            </w:r>
          </w:p>
          <w:p w:rsidR="00942B89" w:rsidRPr="00A817E2" w:rsidRDefault="00C82F6E" w:rsidP="00077752">
            <w:pPr>
              <w:pStyle w:val="a9"/>
              <w:shd w:val="clear" w:color="auto" w:fill="auto"/>
              <w:tabs>
                <w:tab w:val="left" w:pos="641"/>
              </w:tabs>
              <w:spacing w:line="240" w:lineRule="auto"/>
              <w:ind w:firstLine="709"/>
              <w:jc w:val="both"/>
            </w:pPr>
            <w:r>
              <w:t xml:space="preserve">проведение </w:t>
            </w:r>
            <w:r w:rsidR="00942B89" w:rsidRPr="00A817E2">
              <w:t>разъяснительной и воспитательной работы для повышения уровня правовых знаний работников, антикоррупционная пропаганда, организация правового просвещения работников;</w:t>
            </w:r>
          </w:p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821"/>
              </w:tabs>
              <w:spacing w:line="240" w:lineRule="auto"/>
              <w:ind w:firstLine="709"/>
              <w:jc w:val="both"/>
            </w:pPr>
            <w:r w:rsidRPr="00A817E2">
              <w:t xml:space="preserve">проведение внутренней проверки информации, поступающей из различных источников, о причастности должностных лиц к коррупции, обеспечение немедленного информирования по указанным фактам </w:t>
            </w:r>
            <w:r w:rsidR="006F455D" w:rsidRPr="00A817E2">
              <w:t>руководства Центра</w:t>
            </w:r>
            <w:r w:rsidRPr="00A817E2">
              <w:t>;</w:t>
            </w:r>
          </w:p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648"/>
              </w:tabs>
              <w:spacing w:line="240" w:lineRule="auto"/>
              <w:ind w:firstLine="709"/>
              <w:jc w:val="both"/>
            </w:pPr>
            <w:r w:rsidRPr="00A817E2">
              <w:t>контроль за служебной деятельностью должностных лиц, соблюдению ими специальных антикоррупционных ограничений и запретов;</w:t>
            </w:r>
          </w:p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638"/>
              </w:tabs>
              <w:spacing w:line="240" w:lineRule="auto"/>
              <w:ind w:firstLine="709"/>
              <w:jc w:val="both"/>
            </w:pPr>
            <w:r w:rsidRPr="00A817E2">
              <w:t xml:space="preserve">принятие мер по предотвращению и урегулированию конфликта интересов в связи с исполнением обязанностей государственного должностного лица в соответствии с требованиями действующего законодательства о борьбе с коррупцией, обеспечение немедленного информирования о его возникновении руководства учреждения </w:t>
            </w:r>
            <w:r w:rsidRPr="006F177E">
              <w:rPr>
                <w:rStyle w:val="12"/>
                <w:b w:val="0"/>
                <w:i w:val="0"/>
                <w:iCs/>
                <w:sz w:val="26"/>
              </w:rPr>
              <w:t>(далее по тексту – внутренний контроль за работой подчиненных специалистов)</w:t>
            </w:r>
            <w:r w:rsidR="009B3C39">
              <w:rPr>
                <w:rStyle w:val="12"/>
                <w:b w:val="0"/>
                <w:i w:val="0"/>
                <w:iCs/>
                <w:sz w:val="26"/>
              </w:rPr>
              <w:t>.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302" w:lineRule="exact"/>
              <w:ind w:right="142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6F455D" w:rsidP="00077752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В течении года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7F0380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 w:rsidR="007F0380">
              <w:t>6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rPr>
                <w:color w:val="000000"/>
              </w:rPr>
              <w:t>Проведение служебных проверок (служебных расследований) по фактам совершения (подозрения на совершение) правонарушений коррупционной направленности</w:t>
            </w:r>
            <w:r w:rsidR="009B3C39">
              <w:rPr>
                <w:color w:val="000000"/>
              </w:rPr>
              <w:t>.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428"/>
              </w:tabs>
              <w:spacing w:line="240" w:lineRule="auto"/>
              <w:ind w:right="163"/>
              <w:jc w:val="center"/>
            </w:pPr>
            <w:r w:rsidRPr="00A817E2">
              <w:rPr>
                <w:color w:val="000000"/>
              </w:rPr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6F455D">
            <w:pPr>
              <w:pStyle w:val="a9"/>
              <w:shd w:val="clear" w:color="auto" w:fill="auto"/>
              <w:spacing w:line="298" w:lineRule="exact"/>
              <w:jc w:val="center"/>
            </w:pPr>
            <w:r w:rsidRPr="00A817E2">
              <w:rPr>
                <w:color w:val="000000"/>
              </w:rPr>
              <w:t xml:space="preserve">При установлении факта </w:t>
            </w:r>
            <w:r w:rsidR="006F455D">
              <w:rPr>
                <w:color w:val="000000"/>
              </w:rPr>
              <w:t xml:space="preserve"> </w:t>
            </w:r>
          </w:p>
        </w:tc>
      </w:tr>
      <w:tr w:rsidR="006F455D" w:rsidRPr="00CF731C" w:rsidTr="006F455D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>
              <w:t>7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Проведение антикоррупционной оценки локальных правовых актов и иных организационно</w:t>
            </w:r>
            <w:r>
              <w:t xml:space="preserve"> </w:t>
            </w:r>
            <w:r w:rsidRPr="00A817E2">
              <w:t xml:space="preserve">- распорядительных документов в </w:t>
            </w:r>
            <w:r>
              <w:t>Центре</w:t>
            </w:r>
            <w:r w:rsidRPr="00A817E2">
              <w:t xml:space="preserve"> и их проектов, внесение предложений о принятии новых локальных правовых актов по вопросам, входящим в компетенцию комиссии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tabs>
                <w:tab w:val="left" w:pos="428"/>
              </w:tabs>
              <w:spacing w:line="240" w:lineRule="auto"/>
              <w:ind w:right="163"/>
              <w:jc w:val="center"/>
              <w:rPr>
                <w:color w:val="000000"/>
              </w:rPr>
            </w:pPr>
            <w:r w:rsidRPr="00A817E2">
              <w:rPr>
                <w:color w:val="000000"/>
              </w:rPr>
              <w:t>Комиссия по противодействию коррупции</w:t>
            </w:r>
          </w:p>
          <w:p w:rsidR="006F455D" w:rsidRPr="00A817E2" w:rsidRDefault="006F455D" w:rsidP="006F455D">
            <w:pPr>
              <w:pStyle w:val="a9"/>
              <w:shd w:val="clear" w:color="auto" w:fill="auto"/>
              <w:tabs>
                <w:tab w:val="left" w:pos="398"/>
              </w:tabs>
              <w:ind w:right="142"/>
              <w:jc w:val="center"/>
            </w:pP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8"/>
                <w:szCs w:val="28"/>
              </w:rPr>
            </w:pPr>
            <w:r w:rsidRPr="006F455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6F455D" w:rsidRPr="00CF731C" w:rsidTr="006F455D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</w:t>
            </w:r>
            <w:r>
              <w:t>8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Принятие мер, направленных на исключение препятствий в реализации прав и законных интересов граждан, в том числе индивидуальных предпринимателей, и юридических лиц в </w:t>
            </w:r>
            <w:r>
              <w:t>Центре.</w:t>
            </w:r>
          </w:p>
        </w:tc>
        <w:tc>
          <w:tcPr>
            <w:tcW w:w="2792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302" w:lineRule="exact"/>
              <w:ind w:right="142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8"/>
                <w:szCs w:val="28"/>
              </w:rPr>
            </w:pPr>
            <w:r w:rsidRPr="006F455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6F455D" w:rsidRPr="00CF731C" w:rsidTr="00366CDD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lastRenderedPageBreak/>
              <w:t>1.</w:t>
            </w:r>
            <w:r>
              <w:t>9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Выявление причин, способствующих злоупотреблению служебным положением со стороны работников </w:t>
            </w:r>
            <w:r>
              <w:t xml:space="preserve">Центра </w:t>
            </w:r>
            <w:r w:rsidRPr="00A817E2">
              <w:t>и внесение предложений по организации и проведению мероприятий, направленных на исключение указанных причин и условий</w:t>
            </w:r>
          </w:p>
        </w:tc>
        <w:tc>
          <w:tcPr>
            <w:tcW w:w="2792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98" w:lineRule="exact"/>
              <w:ind w:right="141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4"/>
                <w:szCs w:val="24"/>
              </w:rPr>
            </w:pPr>
            <w:r w:rsidRPr="006F455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6F455D" w:rsidRPr="00CF731C" w:rsidTr="00366CDD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1.1</w:t>
            </w:r>
            <w:r>
              <w:t>0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Взаимодействие с должностными лицами вышестоящей организации, органов исполнительной власти, Министерства здравоохранения Республики Беларусь, ответственными</w:t>
            </w:r>
            <w:r>
              <w:t xml:space="preserve"> </w:t>
            </w:r>
            <w:r w:rsidRPr="00A817E2">
              <w:t>за противодействие коррупции, по соответствующим вопросам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врач  </w:t>
            </w: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4"/>
                <w:szCs w:val="24"/>
              </w:rPr>
            </w:pPr>
            <w:r w:rsidRPr="006F455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6F455D" w:rsidRPr="00CF731C" w:rsidTr="00366CDD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1.1</w:t>
            </w:r>
            <w:r>
              <w:t>1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jc w:val="both"/>
            </w:pPr>
            <w:r w:rsidRPr="00672C32">
              <w:rPr>
                <w:rFonts w:ascii="Times New Roman" w:hAnsi="Times New Roman"/>
                <w:sz w:val="26"/>
                <w:szCs w:val="26"/>
              </w:rPr>
              <w:t>Обеспечение сотрудничества с участием государственных органов, осуществляющих борьбу с коррупцией (ст.9 Закона Республики Беларусь от 15.07.2015 №305-З «О борьбе с коррупцией»)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92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врач  </w:t>
            </w: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4"/>
                <w:szCs w:val="24"/>
              </w:rPr>
            </w:pPr>
            <w:r w:rsidRPr="006F455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7F0380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1.1</w:t>
            </w:r>
            <w:r w:rsidR="007F0380">
              <w:t>2</w:t>
            </w:r>
          </w:p>
        </w:tc>
        <w:tc>
          <w:tcPr>
            <w:tcW w:w="8836" w:type="dxa"/>
            <w:vAlign w:val="center"/>
          </w:tcPr>
          <w:p w:rsidR="00942B89" w:rsidRPr="004E38BA" w:rsidRDefault="00942B89" w:rsidP="00077752">
            <w:pPr>
              <w:widowControl w:val="0"/>
              <w:tabs>
                <w:tab w:val="left" w:pos="1322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17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r w:rsidR="00672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анализа</w:t>
            </w:r>
            <w:r w:rsidRPr="00A817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состояния антикоррупционной работы</w:t>
            </w:r>
            <w:r w:rsidR="004E38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Центре.</w:t>
            </w:r>
          </w:p>
        </w:tc>
        <w:tc>
          <w:tcPr>
            <w:tcW w:w="2792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ind w:right="201"/>
              <w:jc w:val="center"/>
            </w:pPr>
            <w:r w:rsidRPr="00A817E2">
              <w:t>Ежегодно до 31 декабря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7F0380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1.1</w:t>
            </w:r>
            <w:r w:rsidR="007F0380">
              <w:t>3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17E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Организация и проведение </w:t>
            </w:r>
            <w:r w:rsidRPr="00A817E2">
              <w:rPr>
                <w:rFonts w:ascii="Times New Roman" w:hAnsi="Times New Roman"/>
                <w:sz w:val="26"/>
                <w:szCs w:val="26"/>
              </w:rPr>
              <w:t>обучающих мероприятий по вопросам</w:t>
            </w:r>
            <w:r w:rsidR="00D818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17E2">
              <w:rPr>
                <w:rFonts w:ascii="Times New Roman" w:hAnsi="Times New Roman"/>
                <w:sz w:val="26"/>
                <w:szCs w:val="26"/>
              </w:rPr>
              <w:t>профилактики и противодействия коррупции</w:t>
            </w:r>
            <w:r w:rsidR="001639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92" w:type="dxa"/>
            <w:vAlign w:val="center"/>
          </w:tcPr>
          <w:p w:rsidR="005E0D6C" w:rsidRPr="00A817E2" w:rsidRDefault="005E0D6C" w:rsidP="00077752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6F455D" w:rsidP="00077752">
            <w:pPr>
              <w:pStyle w:val="a9"/>
              <w:shd w:val="clear" w:color="auto" w:fill="auto"/>
              <w:ind w:right="201"/>
              <w:jc w:val="center"/>
            </w:pPr>
            <w:r w:rsidRPr="00A817E2">
              <w:t>Согласно план</w:t>
            </w:r>
            <w:r>
              <w:t xml:space="preserve">у </w:t>
            </w:r>
            <w:r w:rsidRPr="00A817E2">
              <w:t>работы</w:t>
            </w:r>
            <w:r>
              <w:t>, по</w:t>
            </w:r>
            <w:r w:rsidRPr="007B7508">
              <w:t xml:space="preserve"> мере</w:t>
            </w:r>
            <w:r w:rsidR="003C4A68" w:rsidRPr="007B7508">
              <w:t xml:space="preserve"> поступления информации и изменения законодательства</w:t>
            </w:r>
          </w:p>
        </w:tc>
      </w:tr>
      <w:tr w:rsidR="00297B26" w:rsidRPr="00CF731C" w:rsidTr="0035483B">
        <w:tc>
          <w:tcPr>
            <w:tcW w:w="671" w:type="dxa"/>
            <w:vAlign w:val="center"/>
          </w:tcPr>
          <w:p w:rsidR="00297B26" w:rsidRPr="00A817E2" w:rsidRDefault="00297B26" w:rsidP="00077752">
            <w:pPr>
              <w:pStyle w:val="2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 w:rsidRPr="00A817E2">
              <w:rPr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3981" w:type="dxa"/>
            <w:gridSpan w:val="3"/>
            <w:vAlign w:val="center"/>
          </w:tcPr>
          <w:p w:rsidR="00297B26" w:rsidRPr="006F455D" w:rsidRDefault="00297B26" w:rsidP="006F455D">
            <w:pPr>
              <w:pStyle w:val="2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6F455D">
              <w:rPr>
                <w:sz w:val="26"/>
                <w:szCs w:val="26"/>
              </w:rPr>
              <w:t>Обеспечение соблюдения законодательства об обращениях</w:t>
            </w:r>
            <w:r w:rsidR="006F455D" w:rsidRPr="006F455D">
              <w:rPr>
                <w:sz w:val="26"/>
                <w:szCs w:val="26"/>
              </w:rPr>
              <w:t xml:space="preserve"> </w:t>
            </w:r>
            <w:r w:rsidRPr="006F455D">
              <w:rPr>
                <w:sz w:val="26"/>
                <w:szCs w:val="26"/>
              </w:rPr>
              <w:t>граждан и юридических лиц, законодательства об осуществлении административных процедур:</w:t>
            </w:r>
          </w:p>
        </w:tc>
      </w:tr>
      <w:tr w:rsidR="00942B89" w:rsidRPr="00CF731C" w:rsidTr="006F455D">
        <w:tc>
          <w:tcPr>
            <w:tcW w:w="671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2.1</w:t>
            </w:r>
          </w:p>
        </w:tc>
        <w:tc>
          <w:tcPr>
            <w:tcW w:w="8836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Анализ обращений граждан, в том числе индивидуальных предпринимателей, и юридических лиц, поступающих в </w:t>
            </w:r>
            <w:r w:rsidR="00D81822">
              <w:t>Центр</w:t>
            </w:r>
            <w:r w:rsidRPr="00A817E2">
              <w:t>, на предмет наличия в них информации о фактах коррупции</w:t>
            </w:r>
            <w:r w:rsidR="002121E3">
              <w:t>.</w:t>
            </w:r>
          </w:p>
        </w:tc>
        <w:tc>
          <w:tcPr>
            <w:tcW w:w="2792" w:type="dxa"/>
            <w:vAlign w:val="center"/>
          </w:tcPr>
          <w:p w:rsidR="007B6EC3" w:rsidRPr="00A817E2" w:rsidRDefault="002121E3" w:rsidP="00077752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 w:rsidRPr="00A817E2">
              <w:t>Комиссия по противодействию коррупции</w:t>
            </w:r>
          </w:p>
        </w:tc>
        <w:tc>
          <w:tcPr>
            <w:tcW w:w="2353" w:type="dxa"/>
            <w:vAlign w:val="center"/>
          </w:tcPr>
          <w:p w:rsidR="00942B89" w:rsidRPr="00A817E2" w:rsidRDefault="00942B89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7F0380" w:rsidRPr="00CF731C" w:rsidTr="006F455D">
        <w:tc>
          <w:tcPr>
            <w:tcW w:w="671" w:type="dxa"/>
            <w:vAlign w:val="center"/>
          </w:tcPr>
          <w:p w:rsidR="007F0380" w:rsidRPr="00A817E2" w:rsidRDefault="007F0380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2.2</w:t>
            </w:r>
          </w:p>
        </w:tc>
        <w:tc>
          <w:tcPr>
            <w:tcW w:w="8836" w:type="dxa"/>
            <w:vAlign w:val="center"/>
          </w:tcPr>
          <w:p w:rsidR="007F0380" w:rsidRPr="00A817E2" w:rsidRDefault="007F0380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Проведение анализа рассмотрения обращений граждан, в том числе индивидуальных предпринимателей, и юридических лиц, ведения делопроизводства по указанным вопросам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7F0380" w:rsidRPr="00A817E2" w:rsidRDefault="007F0380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>Главный врач.</w:t>
            </w:r>
          </w:p>
        </w:tc>
        <w:tc>
          <w:tcPr>
            <w:tcW w:w="2353" w:type="dxa"/>
            <w:vAlign w:val="center"/>
          </w:tcPr>
          <w:p w:rsidR="007F0380" w:rsidRDefault="007F0380" w:rsidP="00077752">
            <w:pPr>
              <w:pStyle w:val="a9"/>
              <w:shd w:val="clear" w:color="auto" w:fill="auto"/>
              <w:spacing w:line="240" w:lineRule="auto"/>
              <w:jc w:val="center"/>
            </w:pPr>
          </w:p>
          <w:p w:rsidR="007F0380" w:rsidRPr="00A817E2" w:rsidRDefault="007F0380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4B5724" w:rsidRPr="00CF731C" w:rsidTr="006F455D">
        <w:tc>
          <w:tcPr>
            <w:tcW w:w="671" w:type="dxa"/>
            <w:vAlign w:val="center"/>
          </w:tcPr>
          <w:p w:rsidR="004B5724" w:rsidRPr="00A817E2" w:rsidRDefault="004B5724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2.3</w:t>
            </w:r>
          </w:p>
        </w:tc>
        <w:tc>
          <w:tcPr>
            <w:tcW w:w="8836" w:type="dxa"/>
            <w:vAlign w:val="center"/>
          </w:tcPr>
          <w:p w:rsidR="004B5724" w:rsidRPr="00A817E2" w:rsidRDefault="004B5724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Проведение анализа по вопросам соблюдения законодательства об осуществлении административных процедур в </w:t>
            </w:r>
            <w:r>
              <w:t>Центре.</w:t>
            </w:r>
          </w:p>
        </w:tc>
        <w:tc>
          <w:tcPr>
            <w:tcW w:w="2792" w:type="dxa"/>
            <w:vAlign w:val="center"/>
          </w:tcPr>
          <w:p w:rsidR="004B5724" w:rsidRDefault="004B5724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врач </w:t>
            </w:r>
            <w:r w:rsidR="001867DC">
              <w:t xml:space="preserve"> </w:t>
            </w:r>
          </w:p>
          <w:p w:rsidR="004B5724" w:rsidRPr="00A817E2" w:rsidRDefault="001867DC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 </w:t>
            </w:r>
          </w:p>
        </w:tc>
        <w:tc>
          <w:tcPr>
            <w:tcW w:w="2353" w:type="dxa"/>
            <w:vAlign w:val="center"/>
          </w:tcPr>
          <w:p w:rsidR="004B5724" w:rsidRPr="00A817E2" w:rsidRDefault="004B5724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2470DD" w:rsidRPr="00CF731C" w:rsidTr="006F455D">
        <w:tc>
          <w:tcPr>
            <w:tcW w:w="671" w:type="dxa"/>
            <w:vAlign w:val="center"/>
          </w:tcPr>
          <w:p w:rsidR="002470DD" w:rsidRPr="00A817E2" w:rsidRDefault="002470DD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lastRenderedPageBreak/>
              <w:t>2.4</w:t>
            </w:r>
          </w:p>
        </w:tc>
        <w:tc>
          <w:tcPr>
            <w:tcW w:w="8836" w:type="dxa"/>
            <w:vAlign w:val="center"/>
          </w:tcPr>
          <w:p w:rsidR="002470DD" w:rsidRPr="00A817E2" w:rsidRDefault="002470DD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Проведение анализа информации, внесенной в книгу замечаний и предложений, необходимости и достаточности мер, принятых по устранению недостатков в деятельности </w:t>
            </w:r>
            <w:r>
              <w:t>Центра.</w:t>
            </w:r>
          </w:p>
        </w:tc>
        <w:tc>
          <w:tcPr>
            <w:tcW w:w="2792" w:type="dxa"/>
            <w:vAlign w:val="center"/>
          </w:tcPr>
          <w:p w:rsidR="002470DD" w:rsidRPr="00A817E2" w:rsidRDefault="002470DD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врач </w:t>
            </w:r>
            <w:r w:rsidR="001867DC">
              <w:t xml:space="preserve"> </w:t>
            </w:r>
          </w:p>
        </w:tc>
        <w:tc>
          <w:tcPr>
            <w:tcW w:w="2353" w:type="dxa"/>
            <w:vAlign w:val="center"/>
          </w:tcPr>
          <w:p w:rsidR="002470DD" w:rsidRPr="00A817E2" w:rsidRDefault="002470DD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A37B43" w:rsidRPr="00CF731C" w:rsidTr="0035483B">
        <w:tc>
          <w:tcPr>
            <w:tcW w:w="671" w:type="dxa"/>
            <w:vAlign w:val="center"/>
          </w:tcPr>
          <w:p w:rsidR="00A37B43" w:rsidRPr="00A817E2" w:rsidRDefault="00A37B43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3</w:t>
            </w:r>
          </w:p>
        </w:tc>
        <w:tc>
          <w:tcPr>
            <w:tcW w:w="13981" w:type="dxa"/>
            <w:gridSpan w:val="3"/>
            <w:vAlign w:val="center"/>
          </w:tcPr>
          <w:p w:rsidR="00A37B43" w:rsidRPr="006F455D" w:rsidRDefault="001867DC" w:rsidP="00077752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F455D">
              <w:rPr>
                <w:rFonts w:ascii="Times New Roman" w:hAnsi="Times New Roman"/>
                <w:b/>
                <w:bCs/>
                <w:sz w:val="26"/>
                <w:szCs w:val="26"/>
              </w:rPr>
              <w:t>Работа с кадрами</w:t>
            </w:r>
          </w:p>
        </w:tc>
      </w:tr>
      <w:tr w:rsidR="006F455D" w:rsidRPr="00CF731C" w:rsidTr="00F66970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>
              <w:t>3.1</w:t>
            </w:r>
          </w:p>
        </w:tc>
        <w:tc>
          <w:tcPr>
            <w:tcW w:w="8836" w:type="dxa"/>
            <w:vAlign w:val="center"/>
          </w:tcPr>
          <w:p w:rsidR="006F455D" w:rsidRPr="007E5753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7E5753">
              <w:t xml:space="preserve">Обеспечение подписания при приеме на работу государственными должностными и приравненными к ним лицами письменных обязательств по выполнению мер по предупреждению коррупции, предусмотренных </w:t>
            </w:r>
            <w:r w:rsidRPr="007E5753">
              <w:rPr>
                <w:color w:val="000000"/>
              </w:rPr>
              <w:t>Закона Республики Беларусь от 15.07.2015 № 305-З «О борьбе с коррупцией»</w:t>
            </w:r>
            <w:r>
              <w:rPr>
                <w:color w:val="000000"/>
              </w:rPr>
              <w:t xml:space="preserve"> </w:t>
            </w:r>
            <w:r w:rsidRPr="007E5753">
              <w:t>с последующими изменениями и дополнениями</w:t>
            </w:r>
          </w:p>
        </w:tc>
        <w:tc>
          <w:tcPr>
            <w:tcW w:w="2792" w:type="dxa"/>
            <w:vAlign w:val="center"/>
          </w:tcPr>
          <w:p w:rsidR="006F455D" w:rsidRDefault="006F455D" w:rsidP="006F455D">
            <w:pPr>
              <w:pStyle w:val="a9"/>
              <w:shd w:val="clear" w:color="auto" w:fill="auto"/>
              <w:ind w:left="-108" w:right="-108"/>
              <w:jc w:val="center"/>
            </w:pPr>
            <w:r>
              <w:t xml:space="preserve">Специалист, ответственный за ведение кадровой работы   </w:t>
            </w:r>
          </w:p>
          <w:p w:rsidR="006F455D" w:rsidRPr="00A817E2" w:rsidRDefault="006F455D" w:rsidP="006F455D">
            <w:pPr>
              <w:pStyle w:val="a9"/>
              <w:shd w:val="clear" w:color="auto" w:fill="auto"/>
              <w:ind w:left="-108" w:right="-108"/>
              <w:jc w:val="center"/>
            </w:pPr>
            <w:r>
              <w:t xml:space="preserve"> </w:t>
            </w: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8"/>
                <w:szCs w:val="28"/>
              </w:rPr>
            </w:pPr>
            <w:r w:rsidRPr="006F455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6F455D" w:rsidRPr="00CF731C" w:rsidTr="00F66970">
        <w:trPr>
          <w:trHeight w:val="1220"/>
        </w:trPr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3.</w:t>
            </w:r>
            <w:r>
              <w:t>2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Осуществление ознакомления претендентов на должности государственных должностных и приравненных к ним лиц с требованиями антикоррупционного законодательства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6F455D" w:rsidRDefault="006F455D" w:rsidP="006F455D">
            <w:pPr>
              <w:pStyle w:val="a9"/>
              <w:shd w:val="clear" w:color="auto" w:fill="auto"/>
              <w:ind w:left="-108" w:right="-108"/>
              <w:jc w:val="center"/>
            </w:pPr>
            <w:r>
              <w:t xml:space="preserve">Специалист, ответственный за </w:t>
            </w:r>
            <w:r>
              <w:t>ведение кадровой</w:t>
            </w:r>
            <w:r>
              <w:t xml:space="preserve"> работы </w:t>
            </w:r>
          </w:p>
          <w:p w:rsidR="006F455D" w:rsidRPr="00A817E2" w:rsidRDefault="006F455D" w:rsidP="006F455D">
            <w:pPr>
              <w:pStyle w:val="a9"/>
              <w:shd w:val="clear" w:color="auto" w:fill="auto"/>
              <w:jc w:val="center"/>
            </w:pP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8"/>
                <w:szCs w:val="28"/>
              </w:rPr>
            </w:pPr>
            <w:r w:rsidRPr="006F455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6F455D" w:rsidRPr="00CF731C" w:rsidTr="00F66970">
        <w:tc>
          <w:tcPr>
            <w:tcW w:w="671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3.</w:t>
            </w:r>
            <w:r>
              <w:t>3</w:t>
            </w:r>
          </w:p>
        </w:tc>
        <w:tc>
          <w:tcPr>
            <w:tcW w:w="8836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Проведение обязательной антикоррупционной оценки совершенных должностными лицами дисциплинарных проступков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6F455D" w:rsidRPr="00A817E2" w:rsidRDefault="006F455D" w:rsidP="006F455D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врач  </w:t>
            </w:r>
          </w:p>
        </w:tc>
        <w:tc>
          <w:tcPr>
            <w:tcW w:w="2353" w:type="dxa"/>
          </w:tcPr>
          <w:p w:rsidR="006F455D" w:rsidRPr="006F455D" w:rsidRDefault="006F455D" w:rsidP="006F455D">
            <w:pPr>
              <w:rPr>
                <w:rFonts w:ascii="Times New Roman" w:hAnsi="Times New Roman"/>
                <w:sz w:val="28"/>
                <w:szCs w:val="28"/>
              </w:rPr>
            </w:pPr>
            <w:r w:rsidRPr="006F455D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FC7384" w:rsidRPr="00CF731C" w:rsidTr="0035483B">
        <w:tc>
          <w:tcPr>
            <w:tcW w:w="671" w:type="dxa"/>
            <w:vAlign w:val="center"/>
          </w:tcPr>
          <w:p w:rsidR="00FC7384" w:rsidRPr="00A817E2" w:rsidRDefault="00FC7384" w:rsidP="00077752">
            <w:pPr>
              <w:pStyle w:val="2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 w:rsidRPr="00A817E2">
              <w:rPr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13981" w:type="dxa"/>
            <w:gridSpan w:val="3"/>
            <w:vAlign w:val="center"/>
          </w:tcPr>
          <w:p w:rsidR="00FC7384" w:rsidRPr="006F455D" w:rsidRDefault="00FC7384" w:rsidP="00077752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F455D"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Обеспечение соблюдения законодательства по вопросам финансово-хозяйственной деятельности:</w:t>
            </w:r>
          </w:p>
        </w:tc>
      </w:tr>
      <w:tr w:rsidR="002470DD" w:rsidRPr="00CF731C" w:rsidTr="006F455D">
        <w:tc>
          <w:tcPr>
            <w:tcW w:w="671" w:type="dxa"/>
            <w:vAlign w:val="center"/>
          </w:tcPr>
          <w:p w:rsidR="002470DD" w:rsidRPr="00A817E2" w:rsidRDefault="002470DD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4.1</w:t>
            </w:r>
          </w:p>
        </w:tc>
        <w:tc>
          <w:tcPr>
            <w:tcW w:w="8836" w:type="dxa"/>
            <w:vAlign w:val="center"/>
          </w:tcPr>
          <w:p w:rsidR="002470DD" w:rsidRPr="00A817E2" w:rsidRDefault="002470DD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Обеспечение соблюдения законодательства при осуществлении закупок товаров, работ, услуг, в том числе при строительстве</w:t>
            </w:r>
          </w:p>
        </w:tc>
        <w:tc>
          <w:tcPr>
            <w:tcW w:w="2792" w:type="dxa"/>
            <w:vAlign w:val="center"/>
          </w:tcPr>
          <w:p w:rsidR="002470DD" w:rsidRDefault="002470DD" w:rsidP="00C3371F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 w:rsidRPr="00A817E2">
              <w:t xml:space="preserve">Главный бухгалтер </w:t>
            </w:r>
            <w:r w:rsidR="001867DC">
              <w:t xml:space="preserve"> </w:t>
            </w:r>
          </w:p>
          <w:p w:rsidR="002470DD" w:rsidRPr="00EF2241" w:rsidRDefault="002470DD" w:rsidP="00AE20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  <w:r w:rsidR="00AE20C5">
              <w:rPr>
                <w:rFonts w:ascii="Times New Roman" w:hAnsi="Times New Roman"/>
                <w:sz w:val="26"/>
                <w:szCs w:val="26"/>
              </w:rPr>
              <w:t xml:space="preserve">хозяйством </w:t>
            </w:r>
            <w:r w:rsidR="001867D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2470DD" w:rsidRPr="00A817E2" w:rsidRDefault="002470DD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EF2241" w:rsidRPr="00CF731C" w:rsidTr="006F455D">
        <w:tc>
          <w:tcPr>
            <w:tcW w:w="671" w:type="dxa"/>
            <w:vAlign w:val="center"/>
          </w:tcPr>
          <w:p w:rsidR="00EF2241" w:rsidRPr="00A817E2" w:rsidRDefault="00EF2241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4.</w:t>
            </w:r>
            <w:r w:rsidR="00CF75FF">
              <w:t>2</w:t>
            </w:r>
          </w:p>
        </w:tc>
        <w:tc>
          <w:tcPr>
            <w:tcW w:w="8836" w:type="dxa"/>
            <w:vAlign w:val="center"/>
          </w:tcPr>
          <w:p w:rsidR="00EF2241" w:rsidRPr="00A817E2" w:rsidRDefault="00EF2241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Обеспечение проведения контроля за сохранностью и использованием денежных средств и материальных ценностей.</w:t>
            </w:r>
          </w:p>
        </w:tc>
        <w:tc>
          <w:tcPr>
            <w:tcW w:w="2792" w:type="dxa"/>
            <w:vAlign w:val="center"/>
          </w:tcPr>
          <w:p w:rsidR="00531DDB" w:rsidRDefault="00531DDB" w:rsidP="00077752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 w:rsidRPr="00A817E2">
              <w:t>Главный бухгалтер</w:t>
            </w:r>
            <w:r w:rsidR="001867DC">
              <w:t xml:space="preserve"> </w:t>
            </w:r>
          </w:p>
          <w:p w:rsidR="00F602AA" w:rsidRPr="00EF2241" w:rsidRDefault="0068764E" w:rsidP="00AE20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  <w:r w:rsidR="00AE20C5">
              <w:rPr>
                <w:rFonts w:ascii="Times New Roman" w:hAnsi="Times New Roman"/>
                <w:sz w:val="26"/>
                <w:szCs w:val="26"/>
              </w:rPr>
              <w:t xml:space="preserve">хозяйством </w:t>
            </w:r>
            <w:r w:rsidR="001867D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EF2241" w:rsidRPr="00A817E2" w:rsidRDefault="00EF2241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B3233D" w:rsidRPr="00CF731C" w:rsidTr="006F455D">
        <w:tc>
          <w:tcPr>
            <w:tcW w:w="671" w:type="dxa"/>
            <w:vAlign w:val="center"/>
          </w:tcPr>
          <w:p w:rsidR="00B3233D" w:rsidRPr="00A817E2" w:rsidRDefault="00B3233D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4.</w:t>
            </w:r>
            <w:r w:rsidR="00CF75FF">
              <w:t>3</w:t>
            </w:r>
          </w:p>
        </w:tc>
        <w:tc>
          <w:tcPr>
            <w:tcW w:w="8836" w:type="dxa"/>
            <w:vAlign w:val="center"/>
          </w:tcPr>
          <w:p w:rsidR="00B3233D" w:rsidRPr="00A817E2" w:rsidRDefault="00B3233D" w:rsidP="00077752">
            <w:pPr>
              <w:pStyle w:val="a9"/>
              <w:shd w:val="clear" w:color="auto" w:fill="auto"/>
              <w:spacing w:line="240" w:lineRule="auto"/>
              <w:jc w:val="both"/>
            </w:pPr>
            <w:r>
              <w:t>Обеспечение систематического</w:t>
            </w:r>
            <w:r w:rsidRPr="00A817E2">
              <w:t xml:space="preserve"> контроля за целевым и эффективным использованием средств, особенно в части их использования на выполнение капитальных и текущих ремонтов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B3233D" w:rsidRDefault="00B3233D" w:rsidP="00077752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 w:rsidRPr="00A817E2">
              <w:t xml:space="preserve">Главный бухгалтер </w:t>
            </w:r>
            <w:r w:rsidR="001867DC">
              <w:t xml:space="preserve"> </w:t>
            </w:r>
          </w:p>
          <w:p w:rsidR="00B3233D" w:rsidRPr="00EF2241" w:rsidRDefault="00B3233D" w:rsidP="00AE20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  <w:r w:rsidR="00AE20C5">
              <w:rPr>
                <w:rFonts w:ascii="Times New Roman" w:hAnsi="Times New Roman"/>
                <w:sz w:val="26"/>
                <w:szCs w:val="26"/>
              </w:rPr>
              <w:t xml:space="preserve">хозяйством </w:t>
            </w:r>
            <w:r w:rsidR="001867D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B3233D" w:rsidRPr="00A817E2" w:rsidRDefault="00B3233D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EF2241" w:rsidRPr="00CF731C" w:rsidTr="006F455D">
        <w:tc>
          <w:tcPr>
            <w:tcW w:w="671" w:type="dxa"/>
            <w:vAlign w:val="center"/>
          </w:tcPr>
          <w:p w:rsidR="00EF2241" w:rsidRPr="00A817E2" w:rsidRDefault="00EF2241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4.</w:t>
            </w:r>
            <w:r w:rsidR="00CF75FF">
              <w:t>4</w:t>
            </w:r>
          </w:p>
        </w:tc>
        <w:tc>
          <w:tcPr>
            <w:tcW w:w="8836" w:type="dxa"/>
            <w:vAlign w:val="center"/>
          </w:tcPr>
          <w:p w:rsidR="00EF2241" w:rsidRPr="00A817E2" w:rsidRDefault="00EF2241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Обеспечение проведения проверок в порядке внутрихозяйственного контроля, в том числе по фактам наличия дебиторской задолженности, просроченной свыше одного года, и безнадежной дебиторской задолженности с целью установить, не связано ли возникновение такой задолженности с коррупционными и</w:t>
            </w:r>
            <w:r w:rsidRPr="00A817E2">
              <w:rPr>
                <w:color w:val="000000"/>
              </w:rPr>
              <w:t xml:space="preserve"> иными злоупотреблениями работников </w:t>
            </w:r>
            <w:r w:rsidR="00AD5324">
              <w:rPr>
                <w:color w:val="000000"/>
              </w:rPr>
              <w:t>Центра</w:t>
            </w:r>
            <w:r w:rsidR="000404D7">
              <w:rPr>
                <w:color w:val="000000"/>
              </w:rPr>
              <w:t>.</w:t>
            </w:r>
          </w:p>
        </w:tc>
        <w:tc>
          <w:tcPr>
            <w:tcW w:w="2792" w:type="dxa"/>
            <w:vAlign w:val="center"/>
          </w:tcPr>
          <w:p w:rsidR="00AD5324" w:rsidRDefault="00AD5324" w:rsidP="00077752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 w:rsidRPr="00A817E2">
              <w:t xml:space="preserve">Главный бухгалтер </w:t>
            </w:r>
            <w:r w:rsidR="0035483B">
              <w:t xml:space="preserve"> </w:t>
            </w:r>
          </w:p>
          <w:p w:rsidR="00EF2241" w:rsidRPr="00EF2241" w:rsidRDefault="001867DC" w:rsidP="00CF75FF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>
              <w:t xml:space="preserve"> </w:t>
            </w:r>
          </w:p>
        </w:tc>
        <w:tc>
          <w:tcPr>
            <w:tcW w:w="2353" w:type="dxa"/>
            <w:vAlign w:val="center"/>
          </w:tcPr>
          <w:p w:rsidR="00EF2241" w:rsidRPr="00A817E2" w:rsidRDefault="00EF2241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CF75FF" w:rsidRPr="00CF731C" w:rsidTr="006F455D">
        <w:tc>
          <w:tcPr>
            <w:tcW w:w="671" w:type="dxa"/>
            <w:vAlign w:val="center"/>
          </w:tcPr>
          <w:p w:rsidR="00CF75FF" w:rsidRPr="00A817E2" w:rsidRDefault="00CF75FF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lastRenderedPageBreak/>
              <w:t>4.</w:t>
            </w:r>
            <w:r>
              <w:t>5</w:t>
            </w:r>
          </w:p>
        </w:tc>
        <w:tc>
          <w:tcPr>
            <w:tcW w:w="8836" w:type="dxa"/>
            <w:vAlign w:val="center"/>
          </w:tcPr>
          <w:p w:rsidR="00CF75FF" w:rsidRPr="00A817E2" w:rsidRDefault="00CF75FF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Проведение проверки экономической обоснованности осуществляемых операций в сфере коррупционного риска в отношении обмена деловыми подарками представительских расходов, благотворительных пожертвований, вознаграждений внешним консультантам и других сфер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CF75FF" w:rsidRDefault="00CF75FF" w:rsidP="00C3371F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 w:rsidRPr="00A817E2">
              <w:t xml:space="preserve">Главный бухгалтер </w:t>
            </w:r>
            <w:r>
              <w:t>–</w:t>
            </w:r>
          </w:p>
          <w:p w:rsidR="00CF75FF" w:rsidRPr="00EF2241" w:rsidRDefault="001867DC" w:rsidP="00C3371F">
            <w:pPr>
              <w:pStyle w:val="a9"/>
              <w:shd w:val="clear" w:color="auto" w:fill="auto"/>
              <w:tabs>
                <w:tab w:val="left" w:pos="552"/>
              </w:tabs>
              <w:spacing w:line="283" w:lineRule="exact"/>
              <w:ind w:right="213"/>
              <w:jc w:val="center"/>
            </w:pPr>
            <w:r>
              <w:t xml:space="preserve"> </w:t>
            </w:r>
          </w:p>
        </w:tc>
        <w:tc>
          <w:tcPr>
            <w:tcW w:w="2353" w:type="dxa"/>
            <w:vAlign w:val="center"/>
          </w:tcPr>
          <w:p w:rsidR="00CF75FF" w:rsidRPr="00A817E2" w:rsidRDefault="00CF75FF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Ежегодно до 31 декабря</w:t>
            </w:r>
          </w:p>
        </w:tc>
      </w:tr>
      <w:tr w:rsidR="00AD5324" w:rsidRPr="00CF731C" w:rsidTr="0035483B">
        <w:tc>
          <w:tcPr>
            <w:tcW w:w="671" w:type="dxa"/>
            <w:vAlign w:val="center"/>
          </w:tcPr>
          <w:p w:rsidR="00AD5324" w:rsidRPr="00A817E2" w:rsidRDefault="00AD5324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5</w:t>
            </w:r>
          </w:p>
        </w:tc>
        <w:tc>
          <w:tcPr>
            <w:tcW w:w="13981" w:type="dxa"/>
            <w:gridSpan w:val="3"/>
            <w:vAlign w:val="center"/>
          </w:tcPr>
          <w:p w:rsidR="00AD5324" w:rsidRPr="006F455D" w:rsidRDefault="00AD5324" w:rsidP="00077752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F455D">
              <w:rPr>
                <w:rFonts w:ascii="Times New Roman" w:hAnsi="Times New Roman"/>
                <w:b/>
                <w:bCs/>
                <w:sz w:val="26"/>
                <w:szCs w:val="26"/>
              </w:rPr>
              <w:t>Осуществление государственного санитарного надзора, контрольной (надзорной) деятельности и привлечение виновных лиц к административной ответственности:</w:t>
            </w:r>
          </w:p>
        </w:tc>
      </w:tr>
      <w:tr w:rsidR="007267BB" w:rsidRPr="00CF731C" w:rsidTr="006F455D">
        <w:tc>
          <w:tcPr>
            <w:tcW w:w="671" w:type="dxa"/>
            <w:vAlign w:val="center"/>
          </w:tcPr>
          <w:p w:rsidR="007267BB" w:rsidRPr="00A817E2" w:rsidRDefault="007267BB" w:rsidP="00077752">
            <w:pPr>
              <w:pStyle w:val="2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6"/>
                <w:szCs w:val="26"/>
              </w:rPr>
            </w:pPr>
            <w:r w:rsidRPr="00A817E2">
              <w:rPr>
                <w:rStyle w:val="21pt1"/>
                <w:sz w:val="26"/>
                <w:szCs w:val="26"/>
              </w:rPr>
              <w:t>5.1</w:t>
            </w:r>
          </w:p>
        </w:tc>
        <w:tc>
          <w:tcPr>
            <w:tcW w:w="8836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Обеспечение осуществления государственного санитарного надзора в строгом соответствии с законодательством, определяющим правовой статус органов и учреждений государственного санитарного надзора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7267BB" w:rsidRDefault="007267BB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>Главный врач</w:t>
            </w:r>
            <w:r w:rsidR="006F455D">
              <w:t xml:space="preserve"> </w:t>
            </w:r>
            <w:r w:rsidR="001867DC">
              <w:t xml:space="preserve"> </w:t>
            </w:r>
          </w:p>
          <w:p w:rsidR="007267BB" w:rsidRPr="00A817E2" w:rsidRDefault="0035483B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>Специалисты Центра</w:t>
            </w:r>
          </w:p>
        </w:tc>
        <w:tc>
          <w:tcPr>
            <w:tcW w:w="2353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Постоянно</w:t>
            </w:r>
          </w:p>
        </w:tc>
      </w:tr>
      <w:tr w:rsidR="007267BB" w:rsidRPr="00CF731C" w:rsidTr="006F455D">
        <w:tc>
          <w:tcPr>
            <w:tcW w:w="671" w:type="dxa"/>
            <w:vAlign w:val="center"/>
          </w:tcPr>
          <w:p w:rsidR="007267BB" w:rsidRPr="00A817E2" w:rsidRDefault="007267BB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5.</w:t>
            </w:r>
            <w:r w:rsidR="00CF75FF">
              <w:t>2</w:t>
            </w:r>
          </w:p>
        </w:tc>
        <w:tc>
          <w:tcPr>
            <w:tcW w:w="8836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Обеспечение осуществления контрольной (надзорной) деятельности в строгом соответствии с законодательством в данной области правового регулирования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7267BB" w:rsidRDefault="007267BB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>Главный врач</w:t>
            </w:r>
            <w:r w:rsidR="006F455D">
              <w:t xml:space="preserve"> </w:t>
            </w:r>
            <w:r w:rsidR="0035483B">
              <w:t xml:space="preserve"> </w:t>
            </w:r>
          </w:p>
          <w:p w:rsidR="007267BB" w:rsidRPr="00A817E2" w:rsidRDefault="0035483B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>Специалисты Центра</w:t>
            </w:r>
          </w:p>
        </w:tc>
        <w:tc>
          <w:tcPr>
            <w:tcW w:w="2353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Постоянно</w:t>
            </w:r>
          </w:p>
        </w:tc>
      </w:tr>
      <w:tr w:rsidR="007267BB" w:rsidRPr="00CF731C" w:rsidTr="006F455D">
        <w:tc>
          <w:tcPr>
            <w:tcW w:w="671" w:type="dxa"/>
            <w:vAlign w:val="center"/>
          </w:tcPr>
          <w:p w:rsidR="007267BB" w:rsidRPr="00A817E2" w:rsidRDefault="007267BB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5.</w:t>
            </w:r>
            <w:r w:rsidR="00CF75FF">
              <w:t>3</w:t>
            </w:r>
          </w:p>
        </w:tc>
        <w:tc>
          <w:tcPr>
            <w:tcW w:w="8836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Проведение выборочного контроля за соблюдением должностными лицами, уполномоченными осуществлять контрольную (надзорную) деятельность, законодательства в данной области правового регулирования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7267BB" w:rsidRPr="00A817E2" w:rsidRDefault="007267BB" w:rsidP="0035483B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</w:t>
            </w:r>
            <w:r w:rsidR="006F455D">
              <w:t>врач.</w:t>
            </w:r>
          </w:p>
        </w:tc>
        <w:tc>
          <w:tcPr>
            <w:tcW w:w="2353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7267BB" w:rsidRPr="00CF731C" w:rsidTr="006F455D">
        <w:tc>
          <w:tcPr>
            <w:tcW w:w="671" w:type="dxa"/>
            <w:vAlign w:val="center"/>
          </w:tcPr>
          <w:p w:rsidR="007267BB" w:rsidRPr="00A817E2" w:rsidRDefault="007267BB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5.</w:t>
            </w:r>
            <w:r w:rsidR="00CF75FF">
              <w:t>4</w:t>
            </w:r>
          </w:p>
        </w:tc>
        <w:tc>
          <w:tcPr>
            <w:tcW w:w="8836" w:type="dxa"/>
            <w:vAlign w:val="center"/>
          </w:tcPr>
          <w:p w:rsidR="007267BB" w:rsidRDefault="007267BB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Обеспечение принятия к виновным лицам </w:t>
            </w:r>
            <w:r>
              <w:t>за</w:t>
            </w:r>
            <w:r w:rsidRPr="00A817E2">
              <w:t xml:space="preserve"> нарушени</w:t>
            </w:r>
            <w:r>
              <w:t>я</w:t>
            </w:r>
            <w:r w:rsidRPr="00A817E2">
              <w:t xml:space="preserve"> законодательства в области обеспечения санитарно-эпидемиологического благополучия населения, мер</w:t>
            </w:r>
          </w:p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>административно</w:t>
            </w:r>
            <w:r>
              <w:t>го взыскания</w:t>
            </w:r>
            <w:r w:rsidRPr="00A817E2">
              <w:t xml:space="preserve"> в пределах полномочий, предоставленных действующим законодательством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7267BB" w:rsidRDefault="007267BB" w:rsidP="00077752">
            <w:pPr>
              <w:pStyle w:val="a9"/>
              <w:shd w:val="clear" w:color="auto" w:fill="auto"/>
              <w:ind w:right="142"/>
              <w:jc w:val="center"/>
            </w:pPr>
            <w:r>
              <w:t>Главный врач</w:t>
            </w:r>
            <w:r w:rsidR="0035483B">
              <w:t xml:space="preserve"> </w:t>
            </w:r>
          </w:p>
          <w:p w:rsidR="007267BB" w:rsidRPr="00A817E2" w:rsidRDefault="007267BB" w:rsidP="00077752">
            <w:pPr>
              <w:pStyle w:val="a9"/>
              <w:shd w:val="clear" w:color="auto" w:fill="auto"/>
              <w:ind w:right="233"/>
              <w:jc w:val="center"/>
            </w:pPr>
          </w:p>
        </w:tc>
        <w:tc>
          <w:tcPr>
            <w:tcW w:w="2353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Ежеквартально</w:t>
            </w:r>
          </w:p>
        </w:tc>
      </w:tr>
      <w:tr w:rsidR="007267BB" w:rsidRPr="00CF731C" w:rsidTr="006F455D">
        <w:tc>
          <w:tcPr>
            <w:tcW w:w="671" w:type="dxa"/>
            <w:vAlign w:val="center"/>
          </w:tcPr>
          <w:p w:rsidR="007267BB" w:rsidRPr="00A817E2" w:rsidRDefault="007267BB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A817E2">
              <w:t>5.</w:t>
            </w:r>
            <w:r w:rsidR="00CF75FF">
              <w:t>5</w:t>
            </w:r>
          </w:p>
        </w:tc>
        <w:tc>
          <w:tcPr>
            <w:tcW w:w="8836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A817E2">
              <w:t xml:space="preserve">Проведение </w:t>
            </w:r>
            <w:r>
              <w:t>анализа</w:t>
            </w:r>
            <w:r w:rsidRPr="00A817E2">
              <w:t xml:space="preserve"> за соблюдением должностными лицами, уполномоченными вести административный процесс</w:t>
            </w:r>
            <w:r>
              <w:t>.</w:t>
            </w:r>
          </w:p>
        </w:tc>
        <w:tc>
          <w:tcPr>
            <w:tcW w:w="2792" w:type="dxa"/>
            <w:vAlign w:val="center"/>
          </w:tcPr>
          <w:p w:rsidR="0035483B" w:rsidRPr="00A817E2" w:rsidRDefault="007267BB" w:rsidP="0035483B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>
              <w:t xml:space="preserve">Главный врач </w:t>
            </w:r>
          </w:p>
          <w:p w:rsidR="007267BB" w:rsidRPr="00A817E2" w:rsidRDefault="007267BB" w:rsidP="00C3371F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</w:p>
        </w:tc>
        <w:tc>
          <w:tcPr>
            <w:tcW w:w="2353" w:type="dxa"/>
            <w:vAlign w:val="center"/>
          </w:tcPr>
          <w:p w:rsidR="007267BB" w:rsidRPr="00A817E2" w:rsidRDefault="007267BB" w:rsidP="00077752">
            <w:pPr>
              <w:pStyle w:val="a9"/>
              <w:shd w:val="clear" w:color="auto" w:fill="auto"/>
              <w:spacing w:line="240" w:lineRule="auto"/>
              <w:ind w:left="120"/>
              <w:jc w:val="center"/>
            </w:pPr>
            <w:r w:rsidRPr="00A817E2">
              <w:t>Ежеквартально</w:t>
            </w:r>
          </w:p>
        </w:tc>
      </w:tr>
      <w:tr w:rsidR="004B5724" w:rsidRPr="00CF731C" w:rsidTr="006F455D">
        <w:tc>
          <w:tcPr>
            <w:tcW w:w="671" w:type="dxa"/>
            <w:vAlign w:val="center"/>
          </w:tcPr>
          <w:p w:rsidR="004B5724" w:rsidRPr="004B5724" w:rsidRDefault="004B5724" w:rsidP="00CF75FF">
            <w:pPr>
              <w:pStyle w:val="a9"/>
              <w:shd w:val="clear" w:color="auto" w:fill="auto"/>
              <w:spacing w:line="240" w:lineRule="auto"/>
              <w:jc w:val="center"/>
            </w:pPr>
            <w:r w:rsidRPr="004B5724">
              <w:t>5.</w:t>
            </w:r>
            <w:r w:rsidR="00CF75FF">
              <w:t>6</w:t>
            </w:r>
          </w:p>
        </w:tc>
        <w:tc>
          <w:tcPr>
            <w:tcW w:w="8836" w:type="dxa"/>
            <w:vAlign w:val="center"/>
          </w:tcPr>
          <w:p w:rsidR="004B5724" w:rsidRPr="004B5724" w:rsidRDefault="004B5724" w:rsidP="00077752">
            <w:pPr>
              <w:pStyle w:val="a9"/>
              <w:shd w:val="clear" w:color="auto" w:fill="auto"/>
              <w:spacing w:line="240" w:lineRule="auto"/>
              <w:jc w:val="both"/>
            </w:pPr>
            <w:r w:rsidRPr="004B5724">
              <w:t>Обеспечение внесения данных в интегрированную автоматизированную систему контрольной (надзорной) деятельности в Республике Беларусь по проверкам, проведенным учреждением, проведение внутреннего контроля своевременности внесения данных.</w:t>
            </w:r>
          </w:p>
        </w:tc>
        <w:tc>
          <w:tcPr>
            <w:tcW w:w="2792" w:type="dxa"/>
            <w:vAlign w:val="center"/>
          </w:tcPr>
          <w:p w:rsidR="004B5724" w:rsidRPr="004B5724" w:rsidRDefault="004B5724" w:rsidP="0035483B">
            <w:pPr>
              <w:pStyle w:val="a9"/>
              <w:shd w:val="clear" w:color="auto" w:fill="auto"/>
              <w:tabs>
                <w:tab w:val="left" w:pos="441"/>
              </w:tabs>
              <w:ind w:right="141"/>
              <w:jc w:val="center"/>
            </w:pPr>
            <w:r w:rsidRPr="004B5724">
              <w:t xml:space="preserve">Главный врач </w:t>
            </w:r>
            <w:proofErr w:type="gramStart"/>
            <w:r w:rsidRPr="004B5724">
              <w:t xml:space="preserve">Специалисты </w:t>
            </w:r>
            <w:r w:rsidR="0035483B">
              <w:t xml:space="preserve"> </w:t>
            </w:r>
            <w:r w:rsidR="006F455D">
              <w:t>Центра</w:t>
            </w:r>
            <w:proofErr w:type="gramEnd"/>
          </w:p>
        </w:tc>
        <w:tc>
          <w:tcPr>
            <w:tcW w:w="2353" w:type="dxa"/>
            <w:vAlign w:val="center"/>
          </w:tcPr>
          <w:p w:rsidR="004B5724" w:rsidRPr="00A817E2" w:rsidRDefault="004B5724" w:rsidP="00077752">
            <w:pPr>
              <w:pStyle w:val="a9"/>
              <w:shd w:val="clear" w:color="auto" w:fill="auto"/>
              <w:spacing w:line="240" w:lineRule="auto"/>
              <w:ind w:left="120"/>
              <w:jc w:val="center"/>
            </w:pPr>
            <w:r w:rsidRPr="004B5724">
              <w:t>Ежеквартально</w:t>
            </w:r>
          </w:p>
        </w:tc>
      </w:tr>
    </w:tbl>
    <w:p w:rsidR="008B1749" w:rsidRPr="008B1749" w:rsidRDefault="008B1749" w:rsidP="006F455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8B1749" w:rsidRPr="008B1749" w:rsidSect="006F455D">
      <w:headerReference w:type="default" r:id="rId8"/>
      <w:pgSz w:w="16840" w:h="12240" w:orient="landscape"/>
      <w:pgMar w:top="1134" w:right="993" w:bottom="1134" w:left="8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5E7" w:rsidRDefault="004815E7">
      <w:pPr>
        <w:spacing w:after="0" w:line="240" w:lineRule="auto"/>
      </w:pPr>
      <w:r>
        <w:separator/>
      </w:r>
    </w:p>
  </w:endnote>
  <w:endnote w:type="continuationSeparator" w:id="0">
    <w:p w:rsidR="004815E7" w:rsidRDefault="0048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5E7" w:rsidRDefault="004815E7">
      <w:pPr>
        <w:spacing w:after="0" w:line="240" w:lineRule="auto"/>
      </w:pPr>
      <w:r>
        <w:separator/>
      </w:r>
    </w:p>
  </w:footnote>
  <w:footnote w:type="continuationSeparator" w:id="0">
    <w:p w:rsidR="004815E7" w:rsidRDefault="0048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EC3" w:rsidRPr="003437A9" w:rsidRDefault="00A90AD6">
    <w:pPr>
      <w:pStyle w:val="a3"/>
      <w:jc w:val="center"/>
      <w:rPr>
        <w:sz w:val="24"/>
        <w:szCs w:val="24"/>
      </w:rPr>
    </w:pPr>
    <w:r w:rsidRPr="003437A9">
      <w:rPr>
        <w:sz w:val="24"/>
        <w:szCs w:val="24"/>
      </w:rPr>
      <w:fldChar w:fldCharType="begin"/>
    </w:r>
    <w:r w:rsidR="007B6EC3" w:rsidRPr="003437A9">
      <w:rPr>
        <w:sz w:val="24"/>
        <w:szCs w:val="24"/>
      </w:rPr>
      <w:instrText xml:space="preserve"> PAGE   \* MERGEFORMAT </w:instrText>
    </w:r>
    <w:r w:rsidRPr="003437A9">
      <w:rPr>
        <w:sz w:val="24"/>
        <w:szCs w:val="24"/>
      </w:rPr>
      <w:fldChar w:fldCharType="separate"/>
    </w:r>
    <w:r w:rsidR="009A4E72">
      <w:rPr>
        <w:noProof/>
        <w:sz w:val="24"/>
        <w:szCs w:val="24"/>
      </w:rPr>
      <w:t>6</w:t>
    </w:r>
    <w:r w:rsidRPr="003437A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382" w:hanging="283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771" w:hanging="283"/>
      </w:pPr>
    </w:lvl>
    <w:lvl w:ilvl="2">
      <w:numFmt w:val="bullet"/>
      <w:lvlText w:val="•"/>
      <w:lvlJc w:val="left"/>
      <w:pPr>
        <w:ind w:left="1163" w:hanging="283"/>
      </w:pPr>
    </w:lvl>
    <w:lvl w:ilvl="3">
      <w:numFmt w:val="bullet"/>
      <w:lvlText w:val="•"/>
      <w:lvlJc w:val="left"/>
      <w:pPr>
        <w:ind w:left="1555" w:hanging="283"/>
      </w:pPr>
    </w:lvl>
    <w:lvl w:ilvl="4">
      <w:numFmt w:val="bullet"/>
      <w:lvlText w:val="•"/>
      <w:lvlJc w:val="left"/>
      <w:pPr>
        <w:ind w:left="1947" w:hanging="283"/>
      </w:pPr>
    </w:lvl>
    <w:lvl w:ilvl="5">
      <w:numFmt w:val="bullet"/>
      <w:lvlText w:val="•"/>
      <w:lvlJc w:val="left"/>
      <w:pPr>
        <w:ind w:left="2339" w:hanging="283"/>
      </w:pPr>
    </w:lvl>
    <w:lvl w:ilvl="6">
      <w:numFmt w:val="bullet"/>
      <w:lvlText w:val="•"/>
      <w:lvlJc w:val="left"/>
      <w:pPr>
        <w:ind w:left="2731" w:hanging="283"/>
      </w:pPr>
    </w:lvl>
    <w:lvl w:ilvl="7">
      <w:numFmt w:val="bullet"/>
      <w:lvlText w:val="•"/>
      <w:lvlJc w:val="left"/>
      <w:pPr>
        <w:ind w:left="3123" w:hanging="283"/>
      </w:pPr>
    </w:lvl>
    <w:lvl w:ilvl="8">
      <w:numFmt w:val="bullet"/>
      <w:lvlText w:val="•"/>
      <w:lvlJc w:val="left"/>
      <w:pPr>
        <w:ind w:left="3514" w:hanging="283"/>
      </w:pPr>
    </w:lvl>
  </w:abstractNum>
  <w:abstractNum w:abstractNumId="8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382" w:hanging="278"/>
      </w:pPr>
      <w:rPr>
        <w:rFonts w:ascii="Times New Roman" w:hAnsi="Times New Roman" w:cs="Times New Roman"/>
        <w:b w:val="0"/>
        <w:bCs w:val="0"/>
        <w:w w:val="108"/>
        <w:sz w:val="25"/>
        <w:szCs w:val="25"/>
      </w:rPr>
    </w:lvl>
    <w:lvl w:ilvl="1">
      <w:numFmt w:val="bullet"/>
      <w:lvlText w:val="•"/>
      <w:lvlJc w:val="left"/>
      <w:pPr>
        <w:ind w:left="771" w:hanging="278"/>
      </w:pPr>
    </w:lvl>
    <w:lvl w:ilvl="2">
      <w:numFmt w:val="bullet"/>
      <w:lvlText w:val="•"/>
      <w:lvlJc w:val="left"/>
      <w:pPr>
        <w:ind w:left="1163" w:hanging="278"/>
      </w:pPr>
    </w:lvl>
    <w:lvl w:ilvl="3">
      <w:numFmt w:val="bullet"/>
      <w:lvlText w:val="•"/>
      <w:lvlJc w:val="left"/>
      <w:pPr>
        <w:ind w:left="1555" w:hanging="278"/>
      </w:pPr>
    </w:lvl>
    <w:lvl w:ilvl="4">
      <w:numFmt w:val="bullet"/>
      <w:lvlText w:val="•"/>
      <w:lvlJc w:val="left"/>
      <w:pPr>
        <w:ind w:left="1947" w:hanging="278"/>
      </w:pPr>
    </w:lvl>
    <w:lvl w:ilvl="5">
      <w:numFmt w:val="bullet"/>
      <w:lvlText w:val="•"/>
      <w:lvlJc w:val="left"/>
      <w:pPr>
        <w:ind w:left="2339" w:hanging="278"/>
      </w:pPr>
    </w:lvl>
    <w:lvl w:ilvl="6">
      <w:numFmt w:val="bullet"/>
      <w:lvlText w:val="•"/>
      <w:lvlJc w:val="left"/>
      <w:pPr>
        <w:ind w:left="2731" w:hanging="278"/>
      </w:pPr>
    </w:lvl>
    <w:lvl w:ilvl="7">
      <w:numFmt w:val="bullet"/>
      <w:lvlText w:val="•"/>
      <w:lvlJc w:val="left"/>
      <w:pPr>
        <w:ind w:left="3123" w:hanging="278"/>
      </w:pPr>
    </w:lvl>
    <w:lvl w:ilvl="8">
      <w:numFmt w:val="bullet"/>
      <w:lvlText w:val="•"/>
      <w:lvlJc w:val="left"/>
      <w:pPr>
        <w:ind w:left="3514" w:hanging="278"/>
      </w:pPr>
    </w:lvl>
  </w:abstractNum>
  <w:abstractNum w:abstractNumId="9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377" w:hanging="278"/>
      </w:pPr>
      <w:rPr>
        <w:rFonts w:ascii="Times New Roman" w:hAnsi="Times New Roman" w:cs="Times New Roman"/>
        <w:b w:val="0"/>
        <w:bCs w:val="0"/>
        <w:w w:val="103"/>
        <w:sz w:val="25"/>
        <w:szCs w:val="25"/>
      </w:rPr>
    </w:lvl>
    <w:lvl w:ilvl="1">
      <w:numFmt w:val="bullet"/>
      <w:lvlText w:val="•"/>
      <w:lvlJc w:val="left"/>
      <w:pPr>
        <w:ind w:left="771" w:hanging="278"/>
      </w:pPr>
    </w:lvl>
    <w:lvl w:ilvl="2">
      <w:numFmt w:val="bullet"/>
      <w:lvlText w:val="•"/>
      <w:lvlJc w:val="left"/>
      <w:pPr>
        <w:ind w:left="1163" w:hanging="278"/>
      </w:pPr>
    </w:lvl>
    <w:lvl w:ilvl="3">
      <w:numFmt w:val="bullet"/>
      <w:lvlText w:val="•"/>
      <w:lvlJc w:val="left"/>
      <w:pPr>
        <w:ind w:left="1555" w:hanging="278"/>
      </w:pPr>
    </w:lvl>
    <w:lvl w:ilvl="4">
      <w:numFmt w:val="bullet"/>
      <w:lvlText w:val="•"/>
      <w:lvlJc w:val="left"/>
      <w:pPr>
        <w:ind w:left="1947" w:hanging="278"/>
      </w:pPr>
    </w:lvl>
    <w:lvl w:ilvl="5">
      <w:numFmt w:val="bullet"/>
      <w:lvlText w:val="•"/>
      <w:lvlJc w:val="left"/>
      <w:pPr>
        <w:ind w:left="2339" w:hanging="278"/>
      </w:pPr>
    </w:lvl>
    <w:lvl w:ilvl="6">
      <w:numFmt w:val="bullet"/>
      <w:lvlText w:val="•"/>
      <w:lvlJc w:val="left"/>
      <w:pPr>
        <w:ind w:left="2731" w:hanging="278"/>
      </w:pPr>
    </w:lvl>
    <w:lvl w:ilvl="7">
      <w:numFmt w:val="bullet"/>
      <w:lvlText w:val="•"/>
      <w:lvlJc w:val="left"/>
      <w:pPr>
        <w:ind w:left="3123" w:hanging="278"/>
      </w:pPr>
    </w:lvl>
    <w:lvl w:ilvl="8">
      <w:numFmt w:val="bullet"/>
      <w:lvlText w:val="•"/>
      <w:lvlJc w:val="left"/>
      <w:pPr>
        <w:ind w:left="3514" w:hanging="278"/>
      </w:pPr>
    </w:lvl>
  </w:abstractNum>
  <w:abstractNum w:abstractNumId="10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262" w:hanging="514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663" w:hanging="514"/>
      </w:pPr>
    </w:lvl>
    <w:lvl w:ilvl="2">
      <w:numFmt w:val="bullet"/>
      <w:lvlText w:val="•"/>
      <w:lvlJc w:val="left"/>
      <w:pPr>
        <w:ind w:left="1067" w:hanging="514"/>
      </w:pPr>
    </w:lvl>
    <w:lvl w:ilvl="3">
      <w:numFmt w:val="bullet"/>
      <w:lvlText w:val="•"/>
      <w:lvlJc w:val="left"/>
      <w:pPr>
        <w:ind w:left="1471" w:hanging="514"/>
      </w:pPr>
    </w:lvl>
    <w:lvl w:ilvl="4">
      <w:numFmt w:val="bullet"/>
      <w:lvlText w:val="•"/>
      <w:lvlJc w:val="left"/>
      <w:pPr>
        <w:ind w:left="1875" w:hanging="514"/>
      </w:pPr>
    </w:lvl>
    <w:lvl w:ilvl="5">
      <w:numFmt w:val="bullet"/>
      <w:lvlText w:val="•"/>
      <w:lvlJc w:val="left"/>
      <w:pPr>
        <w:ind w:left="2279" w:hanging="514"/>
      </w:pPr>
    </w:lvl>
    <w:lvl w:ilvl="6">
      <w:numFmt w:val="bullet"/>
      <w:lvlText w:val="•"/>
      <w:lvlJc w:val="left"/>
      <w:pPr>
        <w:ind w:left="2683" w:hanging="514"/>
      </w:pPr>
    </w:lvl>
    <w:lvl w:ilvl="7">
      <w:numFmt w:val="bullet"/>
      <w:lvlText w:val="•"/>
      <w:lvlJc w:val="left"/>
      <w:pPr>
        <w:ind w:left="3087" w:hanging="514"/>
      </w:pPr>
    </w:lvl>
    <w:lvl w:ilvl="8">
      <w:numFmt w:val="bullet"/>
      <w:lvlText w:val="•"/>
      <w:lvlJc w:val="left"/>
      <w:pPr>
        <w:ind w:left="3490" w:hanging="514"/>
      </w:pPr>
    </w:lvl>
  </w:abstractNum>
  <w:abstractNum w:abstractNumId="11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596" w:hanging="293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967" w:hanging="293"/>
      </w:pPr>
    </w:lvl>
    <w:lvl w:ilvl="2">
      <w:numFmt w:val="bullet"/>
      <w:lvlText w:val="•"/>
      <w:lvlJc w:val="left"/>
      <w:pPr>
        <w:ind w:left="1335" w:hanging="293"/>
      </w:pPr>
    </w:lvl>
    <w:lvl w:ilvl="3">
      <w:numFmt w:val="bullet"/>
      <w:lvlText w:val="•"/>
      <w:lvlJc w:val="left"/>
      <w:pPr>
        <w:ind w:left="1703" w:hanging="293"/>
      </w:pPr>
    </w:lvl>
    <w:lvl w:ilvl="4">
      <w:numFmt w:val="bullet"/>
      <w:lvlText w:val="•"/>
      <w:lvlJc w:val="left"/>
      <w:pPr>
        <w:ind w:left="2071" w:hanging="293"/>
      </w:pPr>
    </w:lvl>
    <w:lvl w:ilvl="5">
      <w:numFmt w:val="bullet"/>
      <w:lvlText w:val="•"/>
      <w:lvlJc w:val="left"/>
      <w:pPr>
        <w:ind w:left="2439" w:hanging="293"/>
      </w:pPr>
    </w:lvl>
    <w:lvl w:ilvl="6">
      <w:numFmt w:val="bullet"/>
      <w:lvlText w:val="•"/>
      <w:lvlJc w:val="left"/>
      <w:pPr>
        <w:ind w:left="2807" w:hanging="293"/>
      </w:pPr>
    </w:lvl>
    <w:lvl w:ilvl="7">
      <w:numFmt w:val="bullet"/>
      <w:lvlText w:val="•"/>
      <w:lvlJc w:val="left"/>
      <w:pPr>
        <w:ind w:left="3175" w:hanging="293"/>
      </w:pPr>
    </w:lvl>
    <w:lvl w:ilvl="8">
      <w:numFmt w:val="bullet"/>
      <w:lvlText w:val="•"/>
      <w:lvlJc w:val="left"/>
      <w:pPr>
        <w:ind w:left="3543" w:hanging="293"/>
      </w:pPr>
    </w:lvl>
  </w:abstractNum>
  <w:abstractNum w:abstractNumId="12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935" w:hanging="359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1273" w:hanging="359"/>
      </w:pPr>
    </w:lvl>
    <w:lvl w:ilvl="2">
      <w:numFmt w:val="bullet"/>
      <w:lvlText w:val="•"/>
      <w:lvlJc w:val="left"/>
      <w:pPr>
        <w:ind w:left="1607" w:hanging="359"/>
      </w:pPr>
    </w:lvl>
    <w:lvl w:ilvl="3">
      <w:numFmt w:val="bullet"/>
      <w:lvlText w:val="•"/>
      <w:lvlJc w:val="left"/>
      <w:pPr>
        <w:ind w:left="1941" w:hanging="359"/>
      </w:pPr>
    </w:lvl>
    <w:lvl w:ilvl="4">
      <w:numFmt w:val="bullet"/>
      <w:lvlText w:val="•"/>
      <w:lvlJc w:val="left"/>
      <w:pPr>
        <w:ind w:left="2275" w:hanging="359"/>
      </w:pPr>
    </w:lvl>
    <w:lvl w:ilvl="5">
      <w:numFmt w:val="bullet"/>
      <w:lvlText w:val="•"/>
      <w:lvlJc w:val="left"/>
      <w:pPr>
        <w:ind w:left="2609" w:hanging="359"/>
      </w:pPr>
    </w:lvl>
    <w:lvl w:ilvl="6">
      <w:numFmt w:val="bullet"/>
      <w:lvlText w:val="•"/>
      <w:lvlJc w:val="left"/>
      <w:pPr>
        <w:ind w:left="2943" w:hanging="359"/>
      </w:pPr>
    </w:lvl>
    <w:lvl w:ilvl="7">
      <w:numFmt w:val="bullet"/>
      <w:lvlText w:val="•"/>
      <w:lvlJc w:val="left"/>
      <w:pPr>
        <w:ind w:left="3277" w:hanging="359"/>
      </w:pPr>
    </w:lvl>
    <w:lvl w:ilvl="8">
      <w:numFmt w:val="bullet"/>
      <w:lvlText w:val="•"/>
      <w:lvlJc w:val="left"/>
      <w:pPr>
        <w:ind w:left="3611" w:hanging="359"/>
      </w:pPr>
    </w:lvl>
  </w:abstractNum>
  <w:abstractNum w:abstractNumId="13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63" w:hanging="442"/>
      </w:pPr>
      <w:rPr>
        <w:rFonts w:ascii="Times New Roman" w:hAnsi="Times New Roman" w:cs="Times New Roman"/>
        <w:b w:val="0"/>
        <w:bCs w:val="0"/>
        <w:w w:val="109"/>
        <w:sz w:val="25"/>
        <w:szCs w:val="25"/>
      </w:rPr>
    </w:lvl>
    <w:lvl w:ilvl="1">
      <w:numFmt w:val="bullet"/>
      <w:lvlText w:val="•"/>
      <w:lvlJc w:val="left"/>
      <w:pPr>
        <w:ind w:left="572" w:hanging="442"/>
      </w:pPr>
    </w:lvl>
    <w:lvl w:ilvl="2">
      <w:numFmt w:val="bullet"/>
      <w:lvlText w:val="•"/>
      <w:lvlJc w:val="left"/>
      <w:pPr>
        <w:ind w:left="985" w:hanging="442"/>
      </w:pPr>
    </w:lvl>
    <w:lvl w:ilvl="3">
      <w:numFmt w:val="bullet"/>
      <w:lvlText w:val="•"/>
      <w:lvlJc w:val="left"/>
      <w:pPr>
        <w:ind w:left="1398" w:hanging="442"/>
      </w:pPr>
    </w:lvl>
    <w:lvl w:ilvl="4">
      <w:numFmt w:val="bullet"/>
      <w:lvlText w:val="•"/>
      <w:lvlJc w:val="left"/>
      <w:pPr>
        <w:ind w:left="1811" w:hanging="442"/>
      </w:pPr>
    </w:lvl>
    <w:lvl w:ilvl="5">
      <w:numFmt w:val="bullet"/>
      <w:lvlText w:val="•"/>
      <w:lvlJc w:val="left"/>
      <w:pPr>
        <w:ind w:left="2223" w:hanging="442"/>
      </w:pPr>
    </w:lvl>
    <w:lvl w:ilvl="6">
      <w:numFmt w:val="bullet"/>
      <w:lvlText w:val="•"/>
      <w:lvlJc w:val="left"/>
      <w:pPr>
        <w:ind w:left="2636" w:hanging="442"/>
      </w:pPr>
    </w:lvl>
    <w:lvl w:ilvl="7">
      <w:numFmt w:val="bullet"/>
      <w:lvlText w:val="•"/>
      <w:lvlJc w:val="left"/>
      <w:pPr>
        <w:ind w:left="3049" w:hanging="442"/>
      </w:pPr>
    </w:lvl>
    <w:lvl w:ilvl="8">
      <w:numFmt w:val="bullet"/>
      <w:lvlText w:val="•"/>
      <w:lvlJc w:val="left"/>
      <w:pPr>
        <w:ind w:left="3462" w:hanging="442"/>
      </w:pPr>
    </w:lvl>
  </w:abstractNum>
  <w:abstractNum w:abstractNumId="14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224" w:hanging="280"/>
      </w:pPr>
      <w:rPr>
        <w:rFonts w:ascii="Times New Roman" w:hAnsi="Times New Roman" w:cs="Times New Roman"/>
        <w:b w:val="0"/>
        <w:bCs w:val="0"/>
        <w:w w:val="109"/>
        <w:sz w:val="25"/>
        <w:szCs w:val="25"/>
      </w:rPr>
    </w:lvl>
    <w:lvl w:ilvl="1">
      <w:numFmt w:val="bullet"/>
      <w:lvlText w:val="•"/>
      <w:lvlJc w:val="left"/>
      <w:pPr>
        <w:ind w:left="626" w:hanging="280"/>
      </w:pPr>
    </w:lvl>
    <w:lvl w:ilvl="2">
      <w:numFmt w:val="bullet"/>
      <w:lvlText w:val="•"/>
      <w:lvlJc w:val="left"/>
      <w:pPr>
        <w:ind w:left="1033" w:hanging="280"/>
      </w:pPr>
    </w:lvl>
    <w:lvl w:ilvl="3">
      <w:numFmt w:val="bullet"/>
      <w:lvlText w:val="•"/>
      <w:lvlJc w:val="left"/>
      <w:pPr>
        <w:ind w:left="1440" w:hanging="280"/>
      </w:pPr>
    </w:lvl>
    <w:lvl w:ilvl="4">
      <w:numFmt w:val="bullet"/>
      <w:lvlText w:val="•"/>
      <w:lvlJc w:val="left"/>
      <w:pPr>
        <w:ind w:left="1847" w:hanging="280"/>
      </w:pPr>
    </w:lvl>
    <w:lvl w:ilvl="5">
      <w:numFmt w:val="bullet"/>
      <w:lvlText w:val="•"/>
      <w:lvlJc w:val="left"/>
      <w:pPr>
        <w:ind w:left="2253" w:hanging="280"/>
      </w:pPr>
    </w:lvl>
    <w:lvl w:ilvl="6">
      <w:numFmt w:val="bullet"/>
      <w:lvlText w:val="•"/>
      <w:lvlJc w:val="left"/>
      <w:pPr>
        <w:ind w:left="2660" w:hanging="280"/>
      </w:pPr>
    </w:lvl>
    <w:lvl w:ilvl="7">
      <w:numFmt w:val="bullet"/>
      <w:lvlText w:val="•"/>
      <w:lvlJc w:val="left"/>
      <w:pPr>
        <w:ind w:left="3067" w:hanging="280"/>
      </w:pPr>
    </w:lvl>
    <w:lvl w:ilvl="8">
      <w:numFmt w:val="bullet"/>
      <w:lvlText w:val="•"/>
      <w:lvlJc w:val="left"/>
      <w:pPr>
        <w:ind w:left="3474" w:hanging="280"/>
      </w:pPr>
    </w:lvl>
  </w:abstractNum>
  <w:abstractNum w:abstractNumId="15" w15:restartNumberingAfterBreak="0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240" w:hanging="929"/>
      </w:pPr>
      <w:rPr>
        <w:rFonts w:ascii="Times New Roman" w:hAnsi="Times New Roman" w:cs="Times New Roman"/>
        <w:b w:val="0"/>
        <w:bCs w:val="0"/>
        <w:w w:val="102"/>
        <w:sz w:val="25"/>
        <w:szCs w:val="25"/>
      </w:rPr>
    </w:lvl>
    <w:lvl w:ilvl="1">
      <w:numFmt w:val="bullet"/>
      <w:lvlText w:val="•"/>
      <w:lvlJc w:val="left"/>
      <w:pPr>
        <w:ind w:left="642" w:hanging="929"/>
      </w:pPr>
    </w:lvl>
    <w:lvl w:ilvl="2">
      <w:numFmt w:val="bullet"/>
      <w:lvlText w:val="•"/>
      <w:lvlJc w:val="left"/>
      <w:pPr>
        <w:ind w:left="1044" w:hanging="929"/>
      </w:pPr>
    </w:lvl>
    <w:lvl w:ilvl="3">
      <w:numFmt w:val="bullet"/>
      <w:lvlText w:val="•"/>
      <w:lvlJc w:val="left"/>
      <w:pPr>
        <w:ind w:left="1446" w:hanging="929"/>
      </w:pPr>
    </w:lvl>
    <w:lvl w:ilvl="4">
      <w:numFmt w:val="bullet"/>
      <w:lvlText w:val="•"/>
      <w:lvlJc w:val="left"/>
      <w:pPr>
        <w:ind w:left="1848" w:hanging="929"/>
      </w:pPr>
    </w:lvl>
    <w:lvl w:ilvl="5">
      <w:numFmt w:val="bullet"/>
      <w:lvlText w:val="•"/>
      <w:lvlJc w:val="left"/>
      <w:pPr>
        <w:ind w:left="2250" w:hanging="929"/>
      </w:pPr>
    </w:lvl>
    <w:lvl w:ilvl="6">
      <w:numFmt w:val="bullet"/>
      <w:lvlText w:val="•"/>
      <w:lvlJc w:val="left"/>
      <w:pPr>
        <w:ind w:left="2652" w:hanging="929"/>
      </w:pPr>
    </w:lvl>
    <w:lvl w:ilvl="7">
      <w:numFmt w:val="bullet"/>
      <w:lvlText w:val="•"/>
      <w:lvlJc w:val="left"/>
      <w:pPr>
        <w:ind w:left="3054" w:hanging="929"/>
      </w:pPr>
    </w:lvl>
    <w:lvl w:ilvl="8">
      <w:numFmt w:val="bullet"/>
      <w:lvlText w:val="•"/>
      <w:lvlJc w:val="left"/>
      <w:pPr>
        <w:ind w:left="3456" w:hanging="929"/>
      </w:pPr>
    </w:lvl>
  </w:abstractNum>
  <w:abstractNum w:abstractNumId="16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238" w:hanging="552"/>
      </w:pPr>
      <w:rPr>
        <w:b w:val="0"/>
        <w:bCs w:val="0"/>
        <w:w w:val="94"/>
      </w:rPr>
    </w:lvl>
    <w:lvl w:ilvl="1">
      <w:numFmt w:val="bullet"/>
      <w:lvlText w:val="•"/>
      <w:lvlJc w:val="left"/>
      <w:pPr>
        <w:ind w:left="642" w:hanging="552"/>
      </w:pPr>
    </w:lvl>
    <w:lvl w:ilvl="2">
      <w:numFmt w:val="bullet"/>
      <w:lvlText w:val="•"/>
      <w:lvlJc w:val="left"/>
      <w:pPr>
        <w:ind w:left="1044" w:hanging="552"/>
      </w:pPr>
    </w:lvl>
    <w:lvl w:ilvl="3">
      <w:numFmt w:val="bullet"/>
      <w:lvlText w:val="•"/>
      <w:lvlJc w:val="left"/>
      <w:pPr>
        <w:ind w:left="1446" w:hanging="552"/>
      </w:pPr>
    </w:lvl>
    <w:lvl w:ilvl="4">
      <w:numFmt w:val="bullet"/>
      <w:lvlText w:val="•"/>
      <w:lvlJc w:val="left"/>
      <w:pPr>
        <w:ind w:left="1848" w:hanging="552"/>
      </w:pPr>
    </w:lvl>
    <w:lvl w:ilvl="5">
      <w:numFmt w:val="bullet"/>
      <w:lvlText w:val="•"/>
      <w:lvlJc w:val="left"/>
      <w:pPr>
        <w:ind w:left="2250" w:hanging="552"/>
      </w:pPr>
    </w:lvl>
    <w:lvl w:ilvl="6">
      <w:numFmt w:val="bullet"/>
      <w:lvlText w:val="•"/>
      <w:lvlJc w:val="left"/>
      <w:pPr>
        <w:ind w:left="2652" w:hanging="552"/>
      </w:pPr>
    </w:lvl>
    <w:lvl w:ilvl="7">
      <w:numFmt w:val="bullet"/>
      <w:lvlText w:val="•"/>
      <w:lvlJc w:val="left"/>
      <w:pPr>
        <w:ind w:left="3054" w:hanging="552"/>
      </w:pPr>
    </w:lvl>
    <w:lvl w:ilvl="8">
      <w:numFmt w:val="bullet"/>
      <w:lvlText w:val="•"/>
      <w:lvlJc w:val="left"/>
      <w:pPr>
        <w:ind w:left="3456" w:hanging="552"/>
      </w:pPr>
    </w:lvl>
  </w:abstractNum>
  <w:abstractNum w:abstractNumId="17" w15:restartNumberingAfterBreak="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233" w:hanging="274"/>
      </w:pPr>
      <w:rPr>
        <w:b w:val="0"/>
        <w:bCs w:val="0"/>
        <w:w w:val="101"/>
      </w:rPr>
    </w:lvl>
    <w:lvl w:ilvl="1">
      <w:numFmt w:val="bullet"/>
      <w:lvlText w:val="•"/>
      <w:lvlJc w:val="left"/>
      <w:pPr>
        <w:ind w:left="642" w:hanging="274"/>
      </w:pPr>
    </w:lvl>
    <w:lvl w:ilvl="2">
      <w:numFmt w:val="bullet"/>
      <w:lvlText w:val="•"/>
      <w:lvlJc w:val="left"/>
      <w:pPr>
        <w:ind w:left="1044" w:hanging="274"/>
      </w:pPr>
    </w:lvl>
    <w:lvl w:ilvl="3">
      <w:numFmt w:val="bullet"/>
      <w:lvlText w:val="•"/>
      <w:lvlJc w:val="left"/>
      <w:pPr>
        <w:ind w:left="1446" w:hanging="274"/>
      </w:pPr>
    </w:lvl>
    <w:lvl w:ilvl="4">
      <w:numFmt w:val="bullet"/>
      <w:lvlText w:val="•"/>
      <w:lvlJc w:val="left"/>
      <w:pPr>
        <w:ind w:left="1848" w:hanging="274"/>
      </w:pPr>
    </w:lvl>
    <w:lvl w:ilvl="5">
      <w:numFmt w:val="bullet"/>
      <w:lvlText w:val="•"/>
      <w:lvlJc w:val="left"/>
      <w:pPr>
        <w:ind w:left="2250" w:hanging="274"/>
      </w:pPr>
    </w:lvl>
    <w:lvl w:ilvl="6">
      <w:numFmt w:val="bullet"/>
      <w:lvlText w:val="•"/>
      <w:lvlJc w:val="left"/>
      <w:pPr>
        <w:ind w:left="2652" w:hanging="274"/>
      </w:pPr>
    </w:lvl>
    <w:lvl w:ilvl="7">
      <w:numFmt w:val="bullet"/>
      <w:lvlText w:val="•"/>
      <w:lvlJc w:val="left"/>
      <w:pPr>
        <w:ind w:left="3054" w:hanging="274"/>
      </w:pPr>
    </w:lvl>
    <w:lvl w:ilvl="8">
      <w:numFmt w:val="bullet"/>
      <w:lvlText w:val="•"/>
      <w:lvlJc w:val="left"/>
      <w:pPr>
        <w:ind w:left="3456" w:hanging="274"/>
      </w:pPr>
    </w:lvl>
  </w:abstractNum>
  <w:abstractNum w:abstractNumId="18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237" w:hanging="275"/>
      </w:pPr>
      <w:rPr>
        <w:b w:val="0"/>
        <w:bCs w:val="0"/>
        <w:w w:val="94"/>
      </w:rPr>
    </w:lvl>
    <w:lvl w:ilvl="1">
      <w:numFmt w:val="bullet"/>
      <w:lvlText w:val="•"/>
      <w:lvlJc w:val="left"/>
      <w:pPr>
        <w:ind w:left="642" w:hanging="275"/>
      </w:pPr>
    </w:lvl>
    <w:lvl w:ilvl="2">
      <w:numFmt w:val="bullet"/>
      <w:lvlText w:val="•"/>
      <w:lvlJc w:val="left"/>
      <w:pPr>
        <w:ind w:left="1044" w:hanging="275"/>
      </w:pPr>
    </w:lvl>
    <w:lvl w:ilvl="3">
      <w:numFmt w:val="bullet"/>
      <w:lvlText w:val="•"/>
      <w:lvlJc w:val="left"/>
      <w:pPr>
        <w:ind w:left="1446" w:hanging="275"/>
      </w:pPr>
    </w:lvl>
    <w:lvl w:ilvl="4">
      <w:numFmt w:val="bullet"/>
      <w:lvlText w:val="•"/>
      <w:lvlJc w:val="left"/>
      <w:pPr>
        <w:ind w:left="1848" w:hanging="275"/>
      </w:pPr>
    </w:lvl>
    <w:lvl w:ilvl="5">
      <w:numFmt w:val="bullet"/>
      <w:lvlText w:val="•"/>
      <w:lvlJc w:val="left"/>
      <w:pPr>
        <w:ind w:left="2250" w:hanging="275"/>
      </w:pPr>
    </w:lvl>
    <w:lvl w:ilvl="6">
      <w:numFmt w:val="bullet"/>
      <w:lvlText w:val="•"/>
      <w:lvlJc w:val="left"/>
      <w:pPr>
        <w:ind w:left="2652" w:hanging="275"/>
      </w:pPr>
    </w:lvl>
    <w:lvl w:ilvl="7">
      <w:numFmt w:val="bullet"/>
      <w:lvlText w:val="•"/>
      <w:lvlJc w:val="left"/>
      <w:pPr>
        <w:ind w:left="3054" w:hanging="275"/>
      </w:pPr>
    </w:lvl>
    <w:lvl w:ilvl="8">
      <w:numFmt w:val="bullet"/>
      <w:lvlText w:val="•"/>
      <w:lvlJc w:val="left"/>
      <w:pPr>
        <w:ind w:left="3456" w:hanging="275"/>
      </w:pPr>
    </w:lvl>
  </w:abstractNum>
  <w:abstractNum w:abstractNumId="19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251" w:hanging="279"/>
      </w:pPr>
      <w:rPr>
        <w:b w:val="0"/>
        <w:bCs w:val="0"/>
        <w:w w:val="108"/>
      </w:rPr>
    </w:lvl>
    <w:lvl w:ilvl="1">
      <w:numFmt w:val="bullet"/>
      <w:lvlText w:val="•"/>
      <w:lvlJc w:val="left"/>
      <w:pPr>
        <w:ind w:left="661" w:hanging="279"/>
      </w:pPr>
    </w:lvl>
    <w:lvl w:ilvl="2">
      <w:numFmt w:val="bullet"/>
      <w:lvlText w:val="•"/>
      <w:lvlJc w:val="left"/>
      <w:pPr>
        <w:ind w:left="1063" w:hanging="279"/>
      </w:pPr>
    </w:lvl>
    <w:lvl w:ilvl="3">
      <w:numFmt w:val="bullet"/>
      <w:lvlText w:val="•"/>
      <w:lvlJc w:val="left"/>
      <w:pPr>
        <w:ind w:left="1465" w:hanging="279"/>
      </w:pPr>
    </w:lvl>
    <w:lvl w:ilvl="4">
      <w:numFmt w:val="bullet"/>
      <w:lvlText w:val="•"/>
      <w:lvlJc w:val="left"/>
      <w:pPr>
        <w:ind w:left="1866" w:hanging="279"/>
      </w:pPr>
    </w:lvl>
    <w:lvl w:ilvl="5">
      <w:numFmt w:val="bullet"/>
      <w:lvlText w:val="•"/>
      <w:lvlJc w:val="left"/>
      <w:pPr>
        <w:ind w:left="2268" w:hanging="279"/>
      </w:pPr>
    </w:lvl>
    <w:lvl w:ilvl="6">
      <w:numFmt w:val="bullet"/>
      <w:lvlText w:val="•"/>
      <w:lvlJc w:val="left"/>
      <w:pPr>
        <w:ind w:left="2670" w:hanging="279"/>
      </w:pPr>
    </w:lvl>
    <w:lvl w:ilvl="7">
      <w:numFmt w:val="bullet"/>
      <w:lvlText w:val="•"/>
      <w:lvlJc w:val="left"/>
      <w:pPr>
        <w:ind w:left="3071" w:hanging="279"/>
      </w:pPr>
    </w:lvl>
    <w:lvl w:ilvl="8">
      <w:numFmt w:val="bullet"/>
      <w:lvlText w:val="•"/>
      <w:lvlJc w:val="left"/>
      <w:pPr>
        <w:ind w:left="3473" w:hanging="279"/>
      </w:pPr>
    </w:lvl>
  </w:abstractNum>
  <w:abstractNum w:abstractNumId="20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250" w:hanging="275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661" w:hanging="275"/>
      </w:pPr>
    </w:lvl>
    <w:lvl w:ilvl="2">
      <w:numFmt w:val="bullet"/>
      <w:lvlText w:val="•"/>
      <w:lvlJc w:val="left"/>
      <w:pPr>
        <w:ind w:left="1063" w:hanging="275"/>
      </w:pPr>
    </w:lvl>
    <w:lvl w:ilvl="3">
      <w:numFmt w:val="bullet"/>
      <w:lvlText w:val="•"/>
      <w:lvlJc w:val="left"/>
      <w:pPr>
        <w:ind w:left="1465" w:hanging="275"/>
      </w:pPr>
    </w:lvl>
    <w:lvl w:ilvl="4">
      <w:numFmt w:val="bullet"/>
      <w:lvlText w:val="•"/>
      <w:lvlJc w:val="left"/>
      <w:pPr>
        <w:ind w:left="1866" w:hanging="275"/>
      </w:pPr>
    </w:lvl>
    <w:lvl w:ilvl="5">
      <w:numFmt w:val="bullet"/>
      <w:lvlText w:val="•"/>
      <w:lvlJc w:val="left"/>
      <w:pPr>
        <w:ind w:left="2268" w:hanging="275"/>
      </w:pPr>
    </w:lvl>
    <w:lvl w:ilvl="6">
      <w:numFmt w:val="bullet"/>
      <w:lvlText w:val="•"/>
      <w:lvlJc w:val="left"/>
      <w:pPr>
        <w:ind w:left="2670" w:hanging="275"/>
      </w:pPr>
    </w:lvl>
    <w:lvl w:ilvl="7">
      <w:numFmt w:val="bullet"/>
      <w:lvlText w:val="•"/>
      <w:lvlJc w:val="left"/>
      <w:pPr>
        <w:ind w:left="3071" w:hanging="275"/>
      </w:pPr>
    </w:lvl>
    <w:lvl w:ilvl="8">
      <w:numFmt w:val="bullet"/>
      <w:lvlText w:val="•"/>
      <w:lvlJc w:val="left"/>
      <w:pPr>
        <w:ind w:left="3473" w:hanging="275"/>
      </w:pPr>
    </w:lvl>
  </w:abstractNum>
  <w:abstractNum w:abstractNumId="21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238" w:hanging="283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643" w:hanging="283"/>
      </w:pPr>
    </w:lvl>
    <w:lvl w:ilvl="2">
      <w:numFmt w:val="bullet"/>
      <w:lvlText w:val="•"/>
      <w:lvlJc w:val="left"/>
      <w:pPr>
        <w:ind w:left="1047" w:hanging="283"/>
      </w:pPr>
    </w:lvl>
    <w:lvl w:ilvl="3">
      <w:numFmt w:val="bullet"/>
      <w:lvlText w:val="•"/>
      <w:lvlJc w:val="left"/>
      <w:pPr>
        <w:ind w:left="1451" w:hanging="283"/>
      </w:pPr>
    </w:lvl>
    <w:lvl w:ilvl="4">
      <w:numFmt w:val="bullet"/>
      <w:lvlText w:val="•"/>
      <w:lvlJc w:val="left"/>
      <w:pPr>
        <w:ind w:left="1854" w:hanging="283"/>
      </w:pPr>
    </w:lvl>
    <w:lvl w:ilvl="5">
      <w:numFmt w:val="bullet"/>
      <w:lvlText w:val="•"/>
      <w:lvlJc w:val="left"/>
      <w:pPr>
        <w:ind w:left="2258" w:hanging="283"/>
      </w:pPr>
    </w:lvl>
    <w:lvl w:ilvl="6">
      <w:numFmt w:val="bullet"/>
      <w:lvlText w:val="•"/>
      <w:lvlJc w:val="left"/>
      <w:pPr>
        <w:ind w:left="2662" w:hanging="283"/>
      </w:pPr>
    </w:lvl>
    <w:lvl w:ilvl="7">
      <w:numFmt w:val="bullet"/>
      <w:lvlText w:val="•"/>
      <w:lvlJc w:val="left"/>
      <w:pPr>
        <w:ind w:left="3065" w:hanging="283"/>
      </w:pPr>
    </w:lvl>
    <w:lvl w:ilvl="8">
      <w:numFmt w:val="bullet"/>
      <w:lvlText w:val="•"/>
      <w:lvlJc w:val="left"/>
      <w:pPr>
        <w:ind w:left="3469" w:hanging="283"/>
      </w:pPr>
    </w:lvl>
  </w:abstractNum>
  <w:abstractNum w:abstractNumId="22" w15:restartNumberingAfterBreak="0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243" w:hanging="278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643" w:hanging="278"/>
      </w:pPr>
    </w:lvl>
    <w:lvl w:ilvl="2">
      <w:numFmt w:val="bullet"/>
      <w:lvlText w:val="•"/>
      <w:lvlJc w:val="left"/>
      <w:pPr>
        <w:ind w:left="1047" w:hanging="278"/>
      </w:pPr>
    </w:lvl>
    <w:lvl w:ilvl="3">
      <w:numFmt w:val="bullet"/>
      <w:lvlText w:val="•"/>
      <w:lvlJc w:val="left"/>
      <w:pPr>
        <w:ind w:left="1451" w:hanging="278"/>
      </w:pPr>
    </w:lvl>
    <w:lvl w:ilvl="4">
      <w:numFmt w:val="bullet"/>
      <w:lvlText w:val="•"/>
      <w:lvlJc w:val="left"/>
      <w:pPr>
        <w:ind w:left="1854" w:hanging="278"/>
      </w:pPr>
    </w:lvl>
    <w:lvl w:ilvl="5">
      <w:numFmt w:val="bullet"/>
      <w:lvlText w:val="•"/>
      <w:lvlJc w:val="left"/>
      <w:pPr>
        <w:ind w:left="2258" w:hanging="278"/>
      </w:pPr>
    </w:lvl>
    <w:lvl w:ilvl="6">
      <w:numFmt w:val="bullet"/>
      <w:lvlText w:val="•"/>
      <w:lvlJc w:val="left"/>
      <w:pPr>
        <w:ind w:left="2662" w:hanging="278"/>
      </w:pPr>
    </w:lvl>
    <w:lvl w:ilvl="7">
      <w:numFmt w:val="bullet"/>
      <w:lvlText w:val="•"/>
      <w:lvlJc w:val="left"/>
      <w:pPr>
        <w:ind w:left="3065" w:hanging="278"/>
      </w:pPr>
    </w:lvl>
    <w:lvl w:ilvl="8">
      <w:numFmt w:val="bullet"/>
      <w:lvlText w:val="•"/>
      <w:lvlJc w:val="left"/>
      <w:pPr>
        <w:ind w:left="3469" w:hanging="278"/>
      </w:pPr>
    </w:lvl>
  </w:abstractNum>
  <w:abstractNum w:abstractNumId="23" w15:restartNumberingAfterBreak="0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243" w:hanging="283"/>
      </w:pPr>
      <w:rPr>
        <w:rFonts w:ascii="Times New Roman" w:hAnsi="Times New Roman" w:cs="Times New Roman"/>
        <w:b w:val="0"/>
        <w:bCs w:val="0"/>
        <w:w w:val="103"/>
        <w:sz w:val="25"/>
        <w:szCs w:val="25"/>
      </w:rPr>
    </w:lvl>
    <w:lvl w:ilvl="1">
      <w:numFmt w:val="bullet"/>
      <w:lvlText w:val="•"/>
      <w:lvlJc w:val="left"/>
      <w:pPr>
        <w:ind w:left="643" w:hanging="283"/>
      </w:pPr>
    </w:lvl>
    <w:lvl w:ilvl="2">
      <w:numFmt w:val="bullet"/>
      <w:lvlText w:val="•"/>
      <w:lvlJc w:val="left"/>
      <w:pPr>
        <w:ind w:left="1047" w:hanging="283"/>
      </w:pPr>
    </w:lvl>
    <w:lvl w:ilvl="3">
      <w:numFmt w:val="bullet"/>
      <w:lvlText w:val="•"/>
      <w:lvlJc w:val="left"/>
      <w:pPr>
        <w:ind w:left="1451" w:hanging="283"/>
      </w:pPr>
    </w:lvl>
    <w:lvl w:ilvl="4">
      <w:numFmt w:val="bullet"/>
      <w:lvlText w:val="•"/>
      <w:lvlJc w:val="left"/>
      <w:pPr>
        <w:ind w:left="1854" w:hanging="283"/>
      </w:pPr>
    </w:lvl>
    <w:lvl w:ilvl="5">
      <w:numFmt w:val="bullet"/>
      <w:lvlText w:val="•"/>
      <w:lvlJc w:val="left"/>
      <w:pPr>
        <w:ind w:left="2258" w:hanging="283"/>
      </w:pPr>
    </w:lvl>
    <w:lvl w:ilvl="6">
      <w:numFmt w:val="bullet"/>
      <w:lvlText w:val="•"/>
      <w:lvlJc w:val="left"/>
      <w:pPr>
        <w:ind w:left="2662" w:hanging="283"/>
      </w:pPr>
    </w:lvl>
    <w:lvl w:ilvl="7">
      <w:numFmt w:val="bullet"/>
      <w:lvlText w:val="•"/>
      <w:lvlJc w:val="left"/>
      <w:pPr>
        <w:ind w:left="3065" w:hanging="283"/>
      </w:pPr>
    </w:lvl>
    <w:lvl w:ilvl="8">
      <w:numFmt w:val="bullet"/>
      <w:lvlText w:val="•"/>
      <w:lvlJc w:val="left"/>
      <w:pPr>
        <w:ind w:left="3469" w:hanging="283"/>
      </w:pPr>
    </w:lvl>
  </w:abstractNum>
  <w:abstractNum w:abstractNumId="24" w15:restartNumberingAfterBreak="0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246" w:hanging="278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644" w:hanging="278"/>
      </w:pPr>
    </w:lvl>
    <w:lvl w:ilvl="2">
      <w:numFmt w:val="bullet"/>
      <w:lvlText w:val="•"/>
      <w:lvlJc w:val="left"/>
      <w:pPr>
        <w:ind w:left="1048" w:hanging="278"/>
      </w:pPr>
    </w:lvl>
    <w:lvl w:ilvl="3">
      <w:numFmt w:val="bullet"/>
      <w:lvlText w:val="•"/>
      <w:lvlJc w:val="left"/>
      <w:pPr>
        <w:ind w:left="1452" w:hanging="278"/>
      </w:pPr>
    </w:lvl>
    <w:lvl w:ilvl="4">
      <w:numFmt w:val="bullet"/>
      <w:lvlText w:val="•"/>
      <w:lvlJc w:val="left"/>
      <w:pPr>
        <w:ind w:left="1857" w:hanging="278"/>
      </w:pPr>
    </w:lvl>
    <w:lvl w:ilvl="5">
      <w:numFmt w:val="bullet"/>
      <w:lvlText w:val="•"/>
      <w:lvlJc w:val="left"/>
      <w:pPr>
        <w:ind w:left="2261" w:hanging="278"/>
      </w:pPr>
    </w:lvl>
    <w:lvl w:ilvl="6">
      <w:numFmt w:val="bullet"/>
      <w:lvlText w:val="•"/>
      <w:lvlJc w:val="left"/>
      <w:pPr>
        <w:ind w:left="2665" w:hanging="278"/>
      </w:pPr>
    </w:lvl>
    <w:lvl w:ilvl="7">
      <w:numFmt w:val="bullet"/>
      <w:lvlText w:val="•"/>
      <w:lvlJc w:val="left"/>
      <w:pPr>
        <w:ind w:left="3070" w:hanging="278"/>
      </w:pPr>
    </w:lvl>
    <w:lvl w:ilvl="8">
      <w:numFmt w:val="bullet"/>
      <w:lvlText w:val="•"/>
      <w:lvlJc w:val="left"/>
      <w:pPr>
        <w:ind w:left="3474" w:hanging="278"/>
      </w:pPr>
    </w:lvl>
  </w:abstractNum>
  <w:abstractNum w:abstractNumId="25" w15:restartNumberingAfterBreak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252" w:hanging="346"/>
      </w:pPr>
      <w:rPr>
        <w:b w:val="0"/>
        <w:bCs w:val="0"/>
        <w:w w:val="103"/>
      </w:rPr>
    </w:lvl>
    <w:lvl w:ilvl="1">
      <w:numFmt w:val="bullet"/>
      <w:lvlText w:val="•"/>
      <w:lvlJc w:val="left"/>
      <w:pPr>
        <w:ind w:left="662" w:hanging="346"/>
      </w:pPr>
    </w:lvl>
    <w:lvl w:ilvl="2">
      <w:numFmt w:val="bullet"/>
      <w:lvlText w:val="•"/>
      <w:lvlJc w:val="left"/>
      <w:pPr>
        <w:ind w:left="1064" w:hanging="346"/>
      </w:pPr>
    </w:lvl>
    <w:lvl w:ilvl="3">
      <w:numFmt w:val="bullet"/>
      <w:lvlText w:val="•"/>
      <w:lvlJc w:val="left"/>
      <w:pPr>
        <w:ind w:left="1466" w:hanging="346"/>
      </w:pPr>
    </w:lvl>
    <w:lvl w:ilvl="4">
      <w:numFmt w:val="bullet"/>
      <w:lvlText w:val="•"/>
      <w:lvlJc w:val="left"/>
      <w:pPr>
        <w:ind w:left="1869" w:hanging="346"/>
      </w:pPr>
    </w:lvl>
    <w:lvl w:ilvl="5">
      <w:numFmt w:val="bullet"/>
      <w:lvlText w:val="•"/>
      <w:lvlJc w:val="left"/>
      <w:pPr>
        <w:ind w:left="2271" w:hanging="346"/>
      </w:pPr>
    </w:lvl>
    <w:lvl w:ilvl="6">
      <w:numFmt w:val="bullet"/>
      <w:lvlText w:val="•"/>
      <w:lvlJc w:val="left"/>
      <w:pPr>
        <w:ind w:left="2673" w:hanging="346"/>
      </w:pPr>
    </w:lvl>
    <w:lvl w:ilvl="7">
      <w:numFmt w:val="bullet"/>
      <w:lvlText w:val="•"/>
      <w:lvlJc w:val="left"/>
      <w:pPr>
        <w:ind w:left="3076" w:hanging="346"/>
      </w:pPr>
    </w:lvl>
    <w:lvl w:ilvl="8">
      <w:numFmt w:val="bullet"/>
      <w:lvlText w:val="•"/>
      <w:lvlJc w:val="left"/>
      <w:pPr>
        <w:ind w:left="3478" w:hanging="346"/>
      </w:pPr>
    </w:lvl>
  </w:abstractNum>
  <w:abstractNum w:abstractNumId="26" w15:restartNumberingAfterBreak="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217" w:hanging="280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626" w:hanging="280"/>
      </w:pPr>
    </w:lvl>
    <w:lvl w:ilvl="2">
      <w:numFmt w:val="bullet"/>
      <w:lvlText w:val="•"/>
      <w:lvlJc w:val="left"/>
      <w:pPr>
        <w:ind w:left="1032" w:hanging="280"/>
      </w:pPr>
    </w:lvl>
    <w:lvl w:ilvl="3">
      <w:numFmt w:val="bullet"/>
      <w:lvlText w:val="•"/>
      <w:lvlJc w:val="left"/>
      <w:pPr>
        <w:ind w:left="1438" w:hanging="280"/>
      </w:pPr>
    </w:lvl>
    <w:lvl w:ilvl="4">
      <w:numFmt w:val="bullet"/>
      <w:lvlText w:val="•"/>
      <w:lvlJc w:val="left"/>
      <w:pPr>
        <w:ind w:left="1845" w:hanging="280"/>
      </w:pPr>
    </w:lvl>
    <w:lvl w:ilvl="5">
      <w:numFmt w:val="bullet"/>
      <w:lvlText w:val="•"/>
      <w:lvlJc w:val="left"/>
      <w:pPr>
        <w:ind w:left="2251" w:hanging="280"/>
      </w:pPr>
    </w:lvl>
    <w:lvl w:ilvl="6">
      <w:numFmt w:val="bullet"/>
      <w:lvlText w:val="•"/>
      <w:lvlJc w:val="left"/>
      <w:pPr>
        <w:ind w:left="2657" w:hanging="280"/>
      </w:pPr>
    </w:lvl>
    <w:lvl w:ilvl="7">
      <w:numFmt w:val="bullet"/>
      <w:lvlText w:val="•"/>
      <w:lvlJc w:val="left"/>
      <w:pPr>
        <w:ind w:left="3064" w:hanging="280"/>
      </w:pPr>
    </w:lvl>
    <w:lvl w:ilvl="8">
      <w:numFmt w:val="bullet"/>
      <w:lvlText w:val="•"/>
      <w:lvlJc w:val="left"/>
      <w:pPr>
        <w:ind w:left="3470" w:hanging="280"/>
      </w:pPr>
    </w:lvl>
  </w:abstractNum>
  <w:abstractNum w:abstractNumId="27" w15:restartNumberingAfterBreak="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217" w:hanging="356"/>
      </w:pPr>
      <w:rPr>
        <w:rFonts w:ascii="Times New Roman" w:hAnsi="Times New Roman" w:cs="Times New Roman"/>
        <w:b w:val="0"/>
        <w:bCs w:val="0"/>
        <w:w w:val="106"/>
        <w:sz w:val="25"/>
        <w:szCs w:val="25"/>
      </w:rPr>
    </w:lvl>
    <w:lvl w:ilvl="1">
      <w:numFmt w:val="bullet"/>
      <w:lvlText w:val="•"/>
      <w:lvlJc w:val="left"/>
      <w:pPr>
        <w:ind w:left="626" w:hanging="356"/>
      </w:pPr>
    </w:lvl>
    <w:lvl w:ilvl="2">
      <w:numFmt w:val="bullet"/>
      <w:lvlText w:val="•"/>
      <w:lvlJc w:val="left"/>
      <w:pPr>
        <w:ind w:left="1032" w:hanging="356"/>
      </w:pPr>
    </w:lvl>
    <w:lvl w:ilvl="3">
      <w:numFmt w:val="bullet"/>
      <w:lvlText w:val="•"/>
      <w:lvlJc w:val="left"/>
      <w:pPr>
        <w:ind w:left="1438" w:hanging="356"/>
      </w:pPr>
    </w:lvl>
    <w:lvl w:ilvl="4">
      <w:numFmt w:val="bullet"/>
      <w:lvlText w:val="•"/>
      <w:lvlJc w:val="left"/>
      <w:pPr>
        <w:ind w:left="1845" w:hanging="356"/>
      </w:pPr>
    </w:lvl>
    <w:lvl w:ilvl="5">
      <w:numFmt w:val="bullet"/>
      <w:lvlText w:val="•"/>
      <w:lvlJc w:val="left"/>
      <w:pPr>
        <w:ind w:left="2251" w:hanging="356"/>
      </w:pPr>
    </w:lvl>
    <w:lvl w:ilvl="6">
      <w:numFmt w:val="bullet"/>
      <w:lvlText w:val="•"/>
      <w:lvlJc w:val="left"/>
      <w:pPr>
        <w:ind w:left="2657" w:hanging="356"/>
      </w:pPr>
    </w:lvl>
    <w:lvl w:ilvl="7">
      <w:numFmt w:val="bullet"/>
      <w:lvlText w:val="•"/>
      <w:lvlJc w:val="left"/>
      <w:pPr>
        <w:ind w:left="3064" w:hanging="356"/>
      </w:pPr>
    </w:lvl>
    <w:lvl w:ilvl="8">
      <w:numFmt w:val="bullet"/>
      <w:lvlText w:val="•"/>
      <w:lvlJc w:val="left"/>
      <w:pPr>
        <w:ind w:left="3470" w:hanging="356"/>
      </w:pPr>
    </w:lvl>
  </w:abstractNum>
  <w:abstractNum w:abstractNumId="28" w15:restartNumberingAfterBreak="0">
    <w:nsid w:val="175663E0"/>
    <w:multiLevelType w:val="hybridMultilevel"/>
    <w:tmpl w:val="8272F33E"/>
    <w:lvl w:ilvl="0" w:tplc="560441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373701D1"/>
    <w:multiLevelType w:val="hybridMultilevel"/>
    <w:tmpl w:val="7C24DA46"/>
    <w:lvl w:ilvl="0" w:tplc="B5FAB4E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B4259B8"/>
    <w:multiLevelType w:val="hybridMultilevel"/>
    <w:tmpl w:val="4DA29658"/>
    <w:lvl w:ilvl="0" w:tplc="3780A646">
      <w:start w:val="1"/>
      <w:numFmt w:val="decimal"/>
      <w:lvlText w:val="%1)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1" w15:restartNumberingAfterBreak="0">
    <w:nsid w:val="58D64E49"/>
    <w:multiLevelType w:val="hybridMultilevel"/>
    <w:tmpl w:val="2EA008E4"/>
    <w:lvl w:ilvl="0" w:tplc="1A6C00C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824FD4"/>
    <w:multiLevelType w:val="hybridMultilevel"/>
    <w:tmpl w:val="08E2244A"/>
    <w:lvl w:ilvl="0" w:tplc="350A348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0"/>
  </w:num>
  <w:num w:numId="9">
    <w:abstractNumId w:val="32"/>
  </w:num>
  <w:num w:numId="10">
    <w:abstractNumId w:val="31"/>
  </w:num>
  <w:num w:numId="11">
    <w:abstractNumId w:val="29"/>
  </w:num>
  <w:num w:numId="12">
    <w:abstractNumId w:val="28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F8"/>
    <w:rsid w:val="000404D7"/>
    <w:rsid w:val="00040751"/>
    <w:rsid w:val="00062F52"/>
    <w:rsid w:val="00073B78"/>
    <w:rsid w:val="00077752"/>
    <w:rsid w:val="000D3B2E"/>
    <w:rsid w:val="000F1FB5"/>
    <w:rsid w:val="000F73D9"/>
    <w:rsid w:val="00101839"/>
    <w:rsid w:val="001079DF"/>
    <w:rsid w:val="00127194"/>
    <w:rsid w:val="00127BA9"/>
    <w:rsid w:val="001556ED"/>
    <w:rsid w:val="001639A7"/>
    <w:rsid w:val="00174A13"/>
    <w:rsid w:val="001867DC"/>
    <w:rsid w:val="00186B52"/>
    <w:rsid w:val="00187CFF"/>
    <w:rsid w:val="00187FA4"/>
    <w:rsid w:val="001C6C48"/>
    <w:rsid w:val="001E3BE2"/>
    <w:rsid w:val="00202856"/>
    <w:rsid w:val="002121E3"/>
    <w:rsid w:val="00222CF4"/>
    <w:rsid w:val="002439C9"/>
    <w:rsid w:val="0024470E"/>
    <w:rsid w:val="002470DD"/>
    <w:rsid w:val="0027220B"/>
    <w:rsid w:val="00297B26"/>
    <w:rsid w:val="002A3C5A"/>
    <w:rsid w:val="002D0425"/>
    <w:rsid w:val="002D1839"/>
    <w:rsid w:val="002D39BA"/>
    <w:rsid w:val="002E5406"/>
    <w:rsid w:val="00302253"/>
    <w:rsid w:val="00346AA3"/>
    <w:rsid w:val="0035483B"/>
    <w:rsid w:val="003803DB"/>
    <w:rsid w:val="003A4338"/>
    <w:rsid w:val="003C4A68"/>
    <w:rsid w:val="003E6EE5"/>
    <w:rsid w:val="003F6386"/>
    <w:rsid w:val="0040042A"/>
    <w:rsid w:val="0040053A"/>
    <w:rsid w:val="004509EF"/>
    <w:rsid w:val="004815E7"/>
    <w:rsid w:val="004876A5"/>
    <w:rsid w:val="004B5724"/>
    <w:rsid w:val="004B5843"/>
    <w:rsid w:val="004C54B0"/>
    <w:rsid w:val="004C624C"/>
    <w:rsid w:val="004D2010"/>
    <w:rsid w:val="004D34DD"/>
    <w:rsid w:val="004E2CE4"/>
    <w:rsid w:val="004E38BA"/>
    <w:rsid w:val="004E5798"/>
    <w:rsid w:val="00531DDB"/>
    <w:rsid w:val="0054637E"/>
    <w:rsid w:val="00576763"/>
    <w:rsid w:val="00586DC5"/>
    <w:rsid w:val="005D0810"/>
    <w:rsid w:val="005E0D6C"/>
    <w:rsid w:val="005E737F"/>
    <w:rsid w:val="0060653E"/>
    <w:rsid w:val="006214AB"/>
    <w:rsid w:val="00656E9C"/>
    <w:rsid w:val="00672C32"/>
    <w:rsid w:val="0068764E"/>
    <w:rsid w:val="006B7D5F"/>
    <w:rsid w:val="006F177E"/>
    <w:rsid w:val="006F4320"/>
    <w:rsid w:val="006F455D"/>
    <w:rsid w:val="00700637"/>
    <w:rsid w:val="007267BB"/>
    <w:rsid w:val="0078774B"/>
    <w:rsid w:val="007B6EC3"/>
    <w:rsid w:val="007E5753"/>
    <w:rsid w:val="007F0380"/>
    <w:rsid w:val="008704B6"/>
    <w:rsid w:val="008A526B"/>
    <w:rsid w:val="008B1749"/>
    <w:rsid w:val="008F13DE"/>
    <w:rsid w:val="008F5B54"/>
    <w:rsid w:val="008F6CA9"/>
    <w:rsid w:val="0090512F"/>
    <w:rsid w:val="0092047E"/>
    <w:rsid w:val="009300D8"/>
    <w:rsid w:val="009302F8"/>
    <w:rsid w:val="00942B89"/>
    <w:rsid w:val="009618F0"/>
    <w:rsid w:val="009707AF"/>
    <w:rsid w:val="00977FDA"/>
    <w:rsid w:val="00981A9F"/>
    <w:rsid w:val="009A4E72"/>
    <w:rsid w:val="009B3C39"/>
    <w:rsid w:val="009D328A"/>
    <w:rsid w:val="00A208E4"/>
    <w:rsid w:val="00A37B43"/>
    <w:rsid w:val="00A46D28"/>
    <w:rsid w:val="00A5298D"/>
    <w:rsid w:val="00A802BA"/>
    <w:rsid w:val="00A817E2"/>
    <w:rsid w:val="00A83E41"/>
    <w:rsid w:val="00A90AD6"/>
    <w:rsid w:val="00AC066B"/>
    <w:rsid w:val="00AD2811"/>
    <w:rsid w:val="00AD5324"/>
    <w:rsid w:val="00AE20C5"/>
    <w:rsid w:val="00AE5FF7"/>
    <w:rsid w:val="00AF0CB4"/>
    <w:rsid w:val="00AF29D4"/>
    <w:rsid w:val="00B05F89"/>
    <w:rsid w:val="00B14AF5"/>
    <w:rsid w:val="00B3233D"/>
    <w:rsid w:val="00B55042"/>
    <w:rsid w:val="00B616FC"/>
    <w:rsid w:val="00B672E2"/>
    <w:rsid w:val="00BA128B"/>
    <w:rsid w:val="00BB0C2D"/>
    <w:rsid w:val="00C11491"/>
    <w:rsid w:val="00C30891"/>
    <w:rsid w:val="00C4294C"/>
    <w:rsid w:val="00C53C68"/>
    <w:rsid w:val="00C631CF"/>
    <w:rsid w:val="00C64227"/>
    <w:rsid w:val="00C70250"/>
    <w:rsid w:val="00C82F6E"/>
    <w:rsid w:val="00C8524D"/>
    <w:rsid w:val="00C90071"/>
    <w:rsid w:val="00CA706B"/>
    <w:rsid w:val="00CC6390"/>
    <w:rsid w:val="00CD0AF8"/>
    <w:rsid w:val="00CD57A0"/>
    <w:rsid w:val="00CF75FF"/>
    <w:rsid w:val="00D176EF"/>
    <w:rsid w:val="00D81822"/>
    <w:rsid w:val="00DA633C"/>
    <w:rsid w:val="00DB0DF5"/>
    <w:rsid w:val="00DB32BC"/>
    <w:rsid w:val="00DC05C2"/>
    <w:rsid w:val="00DC1CD7"/>
    <w:rsid w:val="00DD757D"/>
    <w:rsid w:val="00DE3CC6"/>
    <w:rsid w:val="00E03DE2"/>
    <w:rsid w:val="00E27DE9"/>
    <w:rsid w:val="00E43A00"/>
    <w:rsid w:val="00E943D0"/>
    <w:rsid w:val="00EE06C9"/>
    <w:rsid w:val="00EF2241"/>
    <w:rsid w:val="00EF3728"/>
    <w:rsid w:val="00F13DA3"/>
    <w:rsid w:val="00F17EF2"/>
    <w:rsid w:val="00F20125"/>
    <w:rsid w:val="00F242DE"/>
    <w:rsid w:val="00F276D5"/>
    <w:rsid w:val="00F33C9F"/>
    <w:rsid w:val="00F374AF"/>
    <w:rsid w:val="00F50045"/>
    <w:rsid w:val="00F602AA"/>
    <w:rsid w:val="00FB3C4D"/>
    <w:rsid w:val="00FC52FC"/>
    <w:rsid w:val="00FC7384"/>
    <w:rsid w:val="00FE142F"/>
    <w:rsid w:val="00FE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D7BE"/>
  <w15:docId w15:val="{45405ED8-E44E-4E5E-9C3D-433A9BAC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1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142F"/>
    <w:rPr>
      <w:rFonts w:ascii="Calibri" w:eastAsia="Calibri" w:hAnsi="Calibri" w:cs="Times New Roman"/>
    </w:rPr>
  </w:style>
  <w:style w:type="paragraph" w:styleId="a5">
    <w:name w:val="No Spacing"/>
    <w:uiPriority w:val="99"/>
    <w:qFormat/>
    <w:rsid w:val="00FE14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uiPriority w:val="99"/>
    <w:qFormat/>
    <w:rsid w:val="00FE142F"/>
    <w:pPr>
      <w:spacing w:after="0" w:line="240" w:lineRule="auto"/>
      <w:ind w:left="510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FE14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94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942B89"/>
    <w:pPr>
      <w:shd w:val="clear" w:color="auto" w:fill="FFFFFF"/>
      <w:spacing w:after="0" w:line="307" w:lineRule="exact"/>
      <w:jc w:val="right"/>
    </w:pPr>
    <w:rPr>
      <w:rFonts w:ascii="Times New Roman" w:eastAsia="Arial Unicode MS" w:hAnsi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42B89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2">
    <w:name w:val="Основной текст (2)"/>
    <w:basedOn w:val="a"/>
    <w:link w:val="20"/>
    <w:uiPriority w:val="99"/>
    <w:rsid w:val="00942B89"/>
    <w:pPr>
      <w:shd w:val="clear" w:color="auto" w:fill="FFFFFF"/>
      <w:spacing w:after="0" w:line="240" w:lineRule="atLeast"/>
      <w:jc w:val="right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20">
    <w:name w:val="Основной текст (2)_"/>
    <w:basedOn w:val="a0"/>
    <w:link w:val="2"/>
    <w:uiPriority w:val="99"/>
    <w:locked/>
    <w:rsid w:val="00942B89"/>
    <w:rPr>
      <w:rFonts w:ascii="Times New Roman" w:eastAsia="Arial Unicode MS" w:hAnsi="Times New Roman" w:cs="Times New Roman"/>
      <w:b/>
      <w:bCs/>
      <w:sz w:val="25"/>
      <w:szCs w:val="25"/>
      <w:shd w:val="clear" w:color="auto" w:fill="FFFFFF"/>
      <w:lang w:eastAsia="ru-RU"/>
    </w:rPr>
  </w:style>
  <w:style w:type="character" w:customStyle="1" w:styleId="21pt">
    <w:name w:val="Основной текст (2) + Интервал 1 pt"/>
    <w:basedOn w:val="20"/>
    <w:uiPriority w:val="99"/>
    <w:rsid w:val="00942B89"/>
    <w:rPr>
      <w:rFonts w:ascii="Times New Roman" w:eastAsia="Arial Unicode MS" w:hAnsi="Times New Roman" w:cs="Times New Roman"/>
      <w:b/>
      <w:bCs/>
      <w:spacing w:val="20"/>
      <w:sz w:val="25"/>
      <w:szCs w:val="25"/>
      <w:shd w:val="clear" w:color="auto" w:fill="FFFFFF"/>
      <w:lang w:eastAsia="ru-RU"/>
    </w:rPr>
  </w:style>
  <w:style w:type="character" w:customStyle="1" w:styleId="12">
    <w:name w:val="Основной текст + 12"/>
    <w:aliases w:val="5 pt1,Полужирный,Курсив"/>
    <w:uiPriority w:val="99"/>
    <w:rsid w:val="00942B89"/>
    <w:rPr>
      <w:rFonts w:ascii="Times New Roman" w:hAnsi="Times New Roman"/>
      <w:b/>
      <w:i/>
      <w:spacing w:val="0"/>
      <w:sz w:val="25"/>
    </w:rPr>
  </w:style>
  <w:style w:type="character" w:customStyle="1" w:styleId="21pt1">
    <w:name w:val="Основной текст (2) + Интервал 1 pt1"/>
    <w:basedOn w:val="20"/>
    <w:uiPriority w:val="99"/>
    <w:rsid w:val="00942B89"/>
    <w:rPr>
      <w:rFonts w:ascii="Times New Roman" w:eastAsia="Arial Unicode MS" w:hAnsi="Times New Roman" w:cs="Times New Roman"/>
      <w:b/>
      <w:bCs/>
      <w:spacing w:val="20"/>
      <w:sz w:val="25"/>
      <w:szCs w:val="25"/>
      <w:shd w:val="clear" w:color="auto" w:fill="FFFFFF"/>
      <w:lang w:eastAsia="ru-RU"/>
    </w:rPr>
  </w:style>
  <w:style w:type="character" w:customStyle="1" w:styleId="ab">
    <w:name w:val="Основной текст_"/>
    <w:basedOn w:val="a0"/>
    <w:link w:val="21"/>
    <w:locked/>
    <w:rsid w:val="00CD57A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b"/>
    <w:rsid w:val="00CD57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A46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53A"/>
    <w:rPr>
      <w:rFonts w:ascii="Segoe UI" w:eastAsia="Calibr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B3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3C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7E93-3DF2-477D-85F0-71F46C06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Poborceva-N</cp:lastModifiedBy>
  <cp:revision>3</cp:revision>
  <cp:lastPrinted>2026-04-03T11:44:00Z</cp:lastPrinted>
  <dcterms:created xsi:type="dcterms:W3CDTF">2026-05-11T13:34:00Z</dcterms:created>
  <dcterms:modified xsi:type="dcterms:W3CDTF">2026-05-11T14:01:00Z</dcterms:modified>
</cp:coreProperties>
</file>