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AB" w:rsidRDefault="005B16AB" w:rsidP="004E3C82">
      <w:pPr>
        <w:ind w:firstLine="720"/>
        <w:jc w:val="center"/>
        <w:rPr>
          <w:sz w:val="29"/>
          <w:szCs w:val="29"/>
        </w:rPr>
      </w:pPr>
    </w:p>
    <w:p w:rsidR="00693ED5" w:rsidRDefault="00776AC3" w:rsidP="004E3C82">
      <w:pPr>
        <w:ind w:firstLine="720"/>
        <w:jc w:val="center"/>
        <w:rPr>
          <w:sz w:val="29"/>
          <w:szCs w:val="29"/>
        </w:rPr>
      </w:pPr>
      <w:r w:rsidRPr="00693ED5">
        <w:rPr>
          <w:b/>
          <w:sz w:val="29"/>
          <w:szCs w:val="29"/>
        </w:rPr>
        <w:t xml:space="preserve">Вниманию юридических лиц </w:t>
      </w:r>
      <w:r w:rsidR="007C2B4E" w:rsidRPr="00693ED5">
        <w:rPr>
          <w:b/>
          <w:sz w:val="29"/>
          <w:szCs w:val="29"/>
        </w:rPr>
        <w:t xml:space="preserve">и </w:t>
      </w:r>
      <w:r w:rsidRPr="00693ED5">
        <w:rPr>
          <w:b/>
          <w:sz w:val="29"/>
          <w:szCs w:val="29"/>
        </w:rPr>
        <w:t>индивидуальных предпринимателей Витебской области!</w:t>
      </w:r>
      <w:r w:rsidRPr="00C563FA">
        <w:rPr>
          <w:sz w:val="29"/>
          <w:szCs w:val="29"/>
        </w:rPr>
        <w:t xml:space="preserve"> </w:t>
      </w:r>
    </w:p>
    <w:p w:rsidR="00776AC3" w:rsidRPr="00693ED5" w:rsidRDefault="00776AC3" w:rsidP="004E3C82">
      <w:pPr>
        <w:ind w:firstLine="720"/>
        <w:jc w:val="center"/>
        <w:rPr>
          <w:b/>
          <w:sz w:val="29"/>
          <w:szCs w:val="29"/>
        </w:rPr>
      </w:pPr>
      <w:r w:rsidRPr="00C563FA">
        <w:rPr>
          <w:sz w:val="29"/>
          <w:szCs w:val="29"/>
        </w:rPr>
        <w:br/>
        <w:t>С 1 апреля 202</w:t>
      </w:r>
      <w:r w:rsidR="00961BF4" w:rsidRPr="00C563FA">
        <w:rPr>
          <w:sz w:val="29"/>
          <w:szCs w:val="29"/>
        </w:rPr>
        <w:t>6</w:t>
      </w:r>
      <w:r w:rsidRPr="00C563FA">
        <w:rPr>
          <w:sz w:val="29"/>
          <w:szCs w:val="29"/>
        </w:rPr>
        <w:t xml:space="preserve"> года </w:t>
      </w:r>
      <w:r w:rsidRPr="00693ED5">
        <w:rPr>
          <w:b/>
          <w:sz w:val="29"/>
          <w:szCs w:val="29"/>
        </w:rPr>
        <w:t>объявл</w:t>
      </w:r>
      <w:r w:rsidR="00C563FA" w:rsidRPr="00693ED5">
        <w:rPr>
          <w:b/>
          <w:sz w:val="29"/>
          <w:szCs w:val="29"/>
        </w:rPr>
        <w:t>ен</w:t>
      </w:r>
      <w:r w:rsidRPr="00693ED5">
        <w:rPr>
          <w:b/>
          <w:sz w:val="29"/>
          <w:szCs w:val="29"/>
        </w:rPr>
        <w:t xml:space="preserve"> </w:t>
      </w:r>
      <w:r w:rsidR="00BE61B4" w:rsidRPr="00693ED5">
        <w:rPr>
          <w:b/>
          <w:sz w:val="29"/>
          <w:szCs w:val="29"/>
        </w:rPr>
        <w:t>СТАРТ</w:t>
      </w:r>
      <w:r w:rsidRPr="00693ED5">
        <w:rPr>
          <w:b/>
          <w:sz w:val="29"/>
          <w:szCs w:val="29"/>
        </w:rPr>
        <w:t xml:space="preserve"> </w:t>
      </w:r>
      <w:r w:rsidRPr="00693ED5">
        <w:rPr>
          <w:b/>
          <w:sz w:val="29"/>
          <w:szCs w:val="29"/>
        </w:rPr>
        <w:br/>
        <w:t xml:space="preserve">Национального </w:t>
      </w:r>
      <w:proofErr w:type="gramStart"/>
      <w:r w:rsidRPr="00693ED5">
        <w:rPr>
          <w:b/>
          <w:sz w:val="29"/>
          <w:szCs w:val="29"/>
        </w:rPr>
        <w:t>конкурса ”Предприниматель</w:t>
      </w:r>
      <w:proofErr w:type="gramEnd"/>
      <w:r w:rsidRPr="00693ED5">
        <w:rPr>
          <w:b/>
          <w:sz w:val="29"/>
          <w:szCs w:val="29"/>
        </w:rPr>
        <w:t xml:space="preserve"> года“</w:t>
      </w:r>
      <w:r w:rsidR="007C2B4E" w:rsidRPr="00693ED5">
        <w:rPr>
          <w:b/>
          <w:sz w:val="29"/>
          <w:szCs w:val="29"/>
        </w:rPr>
        <w:t>.</w:t>
      </w:r>
    </w:p>
    <w:p w:rsidR="00776AC3" w:rsidRPr="00C563FA" w:rsidRDefault="00776AC3" w:rsidP="00776AC3">
      <w:pPr>
        <w:ind w:firstLine="720"/>
        <w:jc w:val="both"/>
        <w:rPr>
          <w:sz w:val="29"/>
          <w:szCs w:val="29"/>
        </w:rPr>
      </w:pPr>
    </w:p>
    <w:p w:rsidR="00C563FA" w:rsidRDefault="00776AC3" w:rsidP="00C563FA">
      <w:pPr>
        <w:ind w:firstLine="720"/>
        <w:jc w:val="both"/>
        <w:rPr>
          <w:sz w:val="29"/>
          <w:szCs w:val="29"/>
        </w:rPr>
      </w:pPr>
      <w:r w:rsidRPr="00C563FA">
        <w:rPr>
          <w:sz w:val="29"/>
          <w:szCs w:val="29"/>
        </w:rPr>
        <w:t>Конкурс проводится ежегодно по итогам деятельности юридических лиц и индивидуальных предпринимателей за год, предшествующий году проведения конкурса по следующим номинациям:</w:t>
      </w:r>
    </w:p>
    <w:p w:rsidR="00C563FA" w:rsidRDefault="00776AC3" w:rsidP="00C563FA">
      <w:pPr>
        <w:ind w:firstLine="720"/>
        <w:jc w:val="both"/>
        <w:rPr>
          <w:sz w:val="29"/>
          <w:szCs w:val="29"/>
        </w:rPr>
      </w:pPr>
      <w:proofErr w:type="gramStart"/>
      <w:r w:rsidRPr="00693ED5">
        <w:rPr>
          <w:b/>
          <w:sz w:val="29"/>
          <w:szCs w:val="29"/>
        </w:rPr>
        <w:t>- ”Успешный</w:t>
      </w:r>
      <w:proofErr w:type="gramEnd"/>
      <w:r w:rsidRPr="00693ED5">
        <w:rPr>
          <w:b/>
          <w:sz w:val="29"/>
          <w:szCs w:val="29"/>
        </w:rPr>
        <w:t xml:space="preserve"> старт“</w:t>
      </w:r>
      <w:r w:rsidR="00C563FA" w:rsidRPr="00C563FA">
        <w:rPr>
          <w:sz w:val="29"/>
          <w:szCs w:val="29"/>
        </w:rPr>
        <w:t xml:space="preserve"> (юридические лица зарегистрированные с 01.01.2021</w:t>
      </w:r>
      <w:r w:rsidR="00C563FA">
        <w:rPr>
          <w:sz w:val="29"/>
          <w:szCs w:val="29"/>
        </w:rPr>
        <w:t> </w:t>
      </w:r>
      <w:r w:rsidR="00C563FA" w:rsidRPr="00C563FA">
        <w:rPr>
          <w:sz w:val="29"/>
          <w:szCs w:val="29"/>
        </w:rPr>
        <w:t>г. по 31.12.2023 г.)</w:t>
      </w:r>
      <w:r w:rsidRPr="00C563FA">
        <w:rPr>
          <w:sz w:val="29"/>
          <w:szCs w:val="29"/>
        </w:rPr>
        <w:t>;</w:t>
      </w:r>
    </w:p>
    <w:p w:rsidR="00C563FA" w:rsidRDefault="00776AC3" w:rsidP="00C563FA">
      <w:pPr>
        <w:ind w:firstLine="720"/>
        <w:jc w:val="both"/>
        <w:rPr>
          <w:sz w:val="29"/>
          <w:szCs w:val="29"/>
        </w:rPr>
      </w:pPr>
      <w:proofErr w:type="gramStart"/>
      <w:r w:rsidRPr="00693ED5">
        <w:rPr>
          <w:b/>
          <w:sz w:val="29"/>
          <w:szCs w:val="29"/>
        </w:rPr>
        <w:t>- ”Стабильный</w:t>
      </w:r>
      <w:proofErr w:type="gramEnd"/>
      <w:r w:rsidRPr="00693ED5">
        <w:rPr>
          <w:b/>
          <w:sz w:val="29"/>
          <w:szCs w:val="29"/>
        </w:rPr>
        <w:t xml:space="preserve"> успех“</w:t>
      </w:r>
      <w:r w:rsidR="00C563FA" w:rsidRPr="00C563FA">
        <w:rPr>
          <w:sz w:val="29"/>
          <w:szCs w:val="29"/>
        </w:rPr>
        <w:t xml:space="preserve"> (юридические лица зарегистрированные до 31.12.2020</w:t>
      </w:r>
      <w:r w:rsidR="00C563FA">
        <w:rPr>
          <w:sz w:val="29"/>
          <w:szCs w:val="29"/>
        </w:rPr>
        <w:t> </w:t>
      </w:r>
      <w:r w:rsidR="00C563FA" w:rsidRPr="00C563FA">
        <w:rPr>
          <w:sz w:val="29"/>
          <w:szCs w:val="29"/>
        </w:rPr>
        <w:t>г.)</w:t>
      </w:r>
      <w:r w:rsidRPr="00C563FA">
        <w:rPr>
          <w:sz w:val="29"/>
          <w:szCs w:val="29"/>
        </w:rPr>
        <w:t>;</w:t>
      </w:r>
    </w:p>
    <w:p w:rsidR="00C563FA" w:rsidRDefault="00776AC3" w:rsidP="00C563FA">
      <w:pPr>
        <w:ind w:firstLine="720"/>
        <w:jc w:val="both"/>
        <w:rPr>
          <w:sz w:val="29"/>
          <w:szCs w:val="29"/>
        </w:rPr>
      </w:pPr>
      <w:proofErr w:type="gramStart"/>
      <w:r w:rsidRPr="00693ED5">
        <w:rPr>
          <w:b/>
          <w:sz w:val="29"/>
          <w:szCs w:val="29"/>
        </w:rPr>
        <w:t>- ”Эффективный</w:t>
      </w:r>
      <w:proofErr w:type="gramEnd"/>
      <w:r w:rsidRPr="00693ED5">
        <w:rPr>
          <w:b/>
          <w:sz w:val="29"/>
          <w:szCs w:val="29"/>
        </w:rPr>
        <w:t xml:space="preserve"> бизнес в сфере производства“</w:t>
      </w:r>
      <w:r w:rsidR="00C563FA" w:rsidRPr="00C563FA">
        <w:rPr>
          <w:sz w:val="29"/>
          <w:szCs w:val="29"/>
        </w:rPr>
        <w:t xml:space="preserve"> (юридические лица зарегистрированные до 31.12.2022 г.)</w:t>
      </w:r>
      <w:r w:rsidRPr="00C563FA">
        <w:rPr>
          <w:sz w:val="29"/>
          <w:szCs w:val="29"/>
        </w:rPr>
        <w:t>;</w:t>
      </w:r>
    </w:p>
    <w:p w:rsidR="00C563FA" w:rsidRDefault="00776AC3" w:rsidP="00C563FA">
      <w:pPr>
        <w:ind w:firstLine="720"/>
        <w:jc w:val="both"/>
        <w:rPr>
          <w:sz w:val="29"/>
          <w:szCs w:val="29"/>
        </w:rPr>
      </w:pPr>
      <w:proofErr w:type="gramStart"/>
      <w:r w:rsidRPr="00693ED5">
        <w:rPr>
          <w:b/>
          <w:sz w:val="29"/>
          <w:szCs w:val="29"/>
        </w:rPr>
        <w:t>- ”Эффективный</w:t>
      </w:r>
      <w:proofErr w:type="gramEnd"/>
      <w:r w:rsidRPr="00693ED5">
        <w:rPr>
          <w:b/>
          <w:sz w:val="29"/>
          <w:szCs w:val="29"/>
        </w:rPr>
        <w:t xml:space="preserve"> бизнес в сфере услуг“</w:t>
      </w:r>
      <w:r w:rsidR="00C563FA" w:rsidRPr="00C563FA">
        <w:rPr>
          <w:sz w:val="29"/>
          <w:szCs w:val="29"/>
        </w:rPr>
        <w:t xml:space="preserve"> (юридические лица зарегистрированные до 31.12.2022 г.)</w:t>
      </w:r>
      <w:r w:rsidRPr="00C563FA">
        <w:rPr>
          <w:sz w:val="29"/>
          <w:szCs w:val="29"/>
        </w:rPr>
        <w:t>;</w:t>
      </w:r>
    </w:p>
    <w:p w:rsidR="00776AC3" w:rsidRPr="00C563FA" w:rsidRDefault="00776AC3" w:rsidP="00C563FA">
      <w:pPr>
        <w:ind w:firstLine="720"/>
        <w:jc w:val="both"/>
        <w:rPr>
          <w:sz w:val="29"/>
          <w:szCs w:val="29"/>
        </w:rPr>
      </w:pPr>
      <w:proofErr w:type="gramStart"/>
      <w:r w:rsidRPr="00693ED5">
        <w:rPr>
          <w:b/>
          <w:sz w:val="29"/>
          <w:szCs w:val="29"/>
        </w:rPr>
        <w:t>- ”Эффективный</w:t>
      </w:r>
      <w:proofErr w:type="gramEnd"/>
      <w:r w:rsidRPr="00693ED5">
        <w:rPr>
          <w:b/>
          <w:sz w:val="29"/>
          <w:szCs w:val="29"/>
        </w:rPr>
        <w:t xml:space="preserve"> индивидуальный бизнес“</w:t>
      </w:r>
      <w:r w:rsidRPr="00C563FA">
        <w:rPr>
          <w:sz w:val="29"/>
          <w:szCs w:val="29"/>
        </w:rPr>
        <w:t xml:space="preserve"> (индивидуальные предприниматели</w:t>
      </w:r>
      <w:r w:rsidR="00C563FA" w:rsidRPr="00C563FA">
        <w:rPr>
          <w:sz w:val="29"/>
          <w:szCs w:val="29"/>
        </w:rPr>
        <w:t xml:space="preserve"> зарегистрированные до 31.12.2022 г.</w:t>
      </w:r>
      <w:r w:rsidRPr="00C563FA">
        <w:rPr>
          <w:sz w:val="29"/>
          <w:szCs w:val="29"/>
        </w:rPr>
        <w:t>).</w:t>
      </w:r>
    </w:p>
    <w:p w:rsidR="00201281" w:rsidRDefault="00201281" w:rsidP="00776AC3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Победители конкурса поощряются премиями в размере:</w:t>
      </w:r>
      <w:r w:rsidRPr="00201281">
        <w:rPr>
          <w:sz w:val="29"/>
          <w:szCs w:val="29"/>
        </w:rPr>
        <w:t xml:space="preserve"> </w:t>
      </w:r>
    </w:p>
    <w:p w:rsidR="00201281" w:rsidRDefault="00201281" w:rsidP="00776AC3">
      <w:pPr>
        <w:ind w:firstLine="720"/>
        <w:jc w:val="both"/>
        <w:rPr>
          <w:sz w:val="29"/>
          <w:szCs w:val="29"/>
        </w:rPr>
      </w:pPr>
      <w:r w:rsidRPr="00C563FA">
        <w:rPr>
          <w:sz w:val="29"/>
          <w:szCs w:val="29"/>
        </w:rPr>
        <w:t>юридические лица</w:t>
      </w:r>
      <w:r>
        <w:rPr>
          <w:sz w:val="29"/>
          <w:szCs w:val="29"/>
        </w:rPr>
        <w:t xml:space="preserve">  – 100 базовых величин; </w:t>
      </w:r>
    </w:p>
    <w:p w:rsidR="00776AC3" w:rsidRDefault="00201281" w:rsidP="00776AC3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индивидуальный предприниматель – 50 базовых величин.</w:t>
      </w:r>
    </w:p>
    <w:p w:rsidR="00201281" w:rsidRPr="00C563FA" w:rsidRDefault="00201281" w:rsidP="00776AC3">
      <w:pPr>
        <w:ind w:firstLine="720"/>
        <w:jc w:val="both"/>
        <w:rPr>
          <w:sz w:val="29"/>
          <w:szCs w:val="29"/>
        </w:rPr>
      </w:pPr>
    </w:p>
    <w:p w:rsidR="00776AC3" w:rsidRPr="00C563FA" w:rsidRDefault="00776AC3" w:rsidP="00776AC3">
      <w:pPr>
        <w:ind w:firstLine="720"/>
        <w:jc w:val="both"/>
        <w:rPr>
          <w:sz w:val="29"/>
          <w:szCs w:val="29"/>
        </w:rPr>
      </w:pPr>
      <w:r w:rsidRPr="00C563FA">
        <w:rPr>
          <w:sz w:val="29"/>
          <w:szCs w:val="29"/>
        </w:rPr>
        <w:t xml:space="preserve">Подробно </w:t>
      </w:r>
      <w:r w:rsidRPr="00693ED5">
        <w:rPr>
          <w:b/>
          <w:sz w:val="29"/>
          <w:szCs w:val="29"/>
        </w:rPr>
        <w:t>с условиями участия</w:t>
      </w:r>
      <w:r w:rsidRPr="00C563FA">
        <w:rPr>
          <w:sz w:val="29"/>
          <w:szCs w:val="29"/>
        </w:rPr>
        <w:t xml:space="preserve"> в конкурсе можно ознакомиться, перейдя по ссылке: </w:t>
      </w:r>
      <w:hyperlink r:id="rId6" w:history="1">
        <w:r w:rsidRPr="00C563FA">
          <w:rPr>
            <w:rStyle w:val="a5"/>
            <w:sz w:val="29"/>
            <w:szCs w:val="29"/>
          </w:rPr>
          <w:t>https://economy.gov.by/ru/nac-konkurs-ru/</w:t>
        </w:r>
      </w:hyperlink>
    </w:p>
    <w:p w:rsidR="00776AC3" w:rsidRPr="00C563FA" w:rsidRDefault="00776AC3" w:rsidP="00776AC3">
      <w:pPr>
        <w:ind w:firstLine="720"/>
        <w:jc w:val="both"/>
        <w:rPr>
          <w:sz w:val="29"/>
          <w:szCs w:val="29"/>
        </w:rPr>
      </w:pPr>
    </w:p>
    <w:p w:rsidR="00FF6FFF" w:rsidRPr="00C563FA" w:rsidRDefault="007C2B4E" w:rsidP="00BE61B4">
      <w:pPr>
        <w:ind w:firstLine="720"/>
        <w:jc w:val="both"/>
        <w:rPr>
          <w:sz w:val="29"/>
          <w:szCs w:val="29"/>
        </w:rPr>
      </w:pPr>
      <w:r w:rsidRPr="00C563FA">
        <w:rPr>
          <w:sz w:val="29"/>
          <w:szCs w:val="29"/>
        </w:rPr>
        <w:t>Юридические лица и</w:t>
      </w:r>
      <w:r w:rsidR="00776AC3" w:rsidRPr="00C563FA">
        <w:rPr>
          <w:sz w:val="29"/>
          <w:szCs w:val="29"/>
        </w:rPr>
        <w:t xml:space="preserve"> индивидуальные предприниматели, желающие принять участие в конкурсе, предоставляют свои</w:t>
      </w:r>
      <w:r w:rsidR="00BE61B4" w:rsidRPr="00C563FA">
        <w:rPr>
          <w:sz w:val="29"/>
          <w:szCs w:val="29"/>
        </w:rPr>
        <w:t xml:space="preserve"> </w:t>
      </w:r>
      <w:r w:rsidR="00BE61B4" w:rsidRPr="00693ED5">
        <w:rPr>
          <w:b/>
          <w:sz w:val="29"/>
          <w:szCs w:val="29"/>
        </w:rPr>
        <w:t>заявки</w:t>
      </w:r>
      <w:r w:rsidR="00BE61B4" w:rsidRPr="00C563FA">
        <w:rPr>
          <w:sz w:val="29"/>
          <w:szCs w:val="29"/>
        </w:rPr>
        <w:t xml:space="preserve"> </w:t>
      </w:r>
      <w:proofErr w:type="gramStart"/>
      <w:r w:rsidR="00776AC3" w:rsidRPr="00C563FA">
        <w:rPr>
          <w:sz w:val="29"/>
          <w:szCs w:val="29"/>
        </w:rPr>
        <w:t>в  соответствующие</w:t>
      </w:r>
      <w:proofErr w:type="gramEnd"/>
      <w:r w:rsidR="00776AC3" w:rsidRPr="00C563FA">
        <w:rPr>
          <w:sz w:val="29"/>
          <w:szCs w:val="29"/>
        </w:rPr>
        <w:t xml:space="preserve"> органы исполнительной власти (по месту государственной регистрации) по установленной форме в срок </w:t>
      </w:r>
      <w:r w:rsidR="00776AC3" w:rsidRPr="00693ED5">
        <w:rPr>
          <w:b/>
          <w:sz w:val="29"/>
          <w:szCs w:val="29"/>
        </w:rPr>
        <w:t>до 1 июня 202</w:t>
      </w:r>
      <w:r w:rsidR="00961BF4" w:rsidRPr="00693ED5">
        <w:rPr>
          <w:b/>
          <w:sz w:val="29"/>
          <w:szCs w:val="29"/>
        </w:rPr>
        <w:t>6</w:t>
      </w:r>
      <w:r w:rsidR="00776AC3" w:rsidRPr="00693ED5">
        <w:rPr>
          <w:b/>
          <w:sz w:val="29"/>
          <w:szCs w:val="29"/>
        </w:rPr>
        <w:t xml:space="preserve"> года</w:t>
      </w:r>
      <w:r w:rsidR="00776AC3" w:rsidRPr="00C563FA">
        <w:rPr>
          <w:sz w:val="29"/>
          <w:szCs w:val="29"/>
        </w:rPr>
        <w:t>.</w:t>
      </w:r>
      <w:bookmarkStart w:id="0" w:name="_GoBack"/>
      <w:bookmarkEnd w:id="0"/>
    </w:p>
    <w:sectPr w:rsidR="00FF6FFF" w:rsidRPr="00C563FA" w:rsidSect="005E03A1">
      <w:footerReference w:type="default" r:id="rId7"/>
      <w:type w:val="continuous"/>
      <w:pgSz w:w="11909" w:h="16834"/>
      <w:pgMar w:top="851" w:right="850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870" w:rsidRDefault="006E2870">
      <w:r>
        <w:separator/>
      </w:r>
    </w:p>
  </w:endnote>
  <w:endnote w:type="continuationSeparator" w:id="0">
    <w:p w:rsidR="006E2870" w:rsidRDefault="006E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870" w:rsidRDefault="006E2870">
      <w:r>
        <w:separator/>
      </w:r>
    </w:p>
  </w:footnote>
  <w:footnote w:type="continuationSeparator" w:id="0">
    <w:p w:rsidR="006E2870" w:rsidRDefault="006E2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C3"/>
    <w:rsid w:val="0001366F"/>
    <w:rsid w:val="00016703"/>
    <w:rsid w:val="00016873"/>
    <w:rsid w:val="00036198"/>
    <w:rsid w:val="00051859"/>
    <w:rsid w:val="00161461"/>
    <w:rsid w:val="001C10F1"/>
    <w:rsid w:val="00201281"/>
    <w:rsid w:val="002047AF"/>
    <w:rsid w:val="002454A6"/>
    <w:rsid w:val="002627AE"/>
    <w:rsid w:val="0026749F"/>
    <w:rsid w:val="002E5AB8"/>
    <w:rsid w:val="00306095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E3C82"/>
    <w:rsid w:val="004F2319"/>
    <w:rsid w:val="004F6548"/>
    <w:rsid w:val="00544513"/>
    <w:rsid w:val="005701EF"/>
    <w:rsid w:val="005742A5"/>
    <w:rsid w:val="00595211"/>
    <w:rsid w:val="005B16AB"/>
    <w:rsid w:val="005B54C4"/>
    <w:rsid w:val="005E03A1"/>
    <w:rsid w:val="00693ED5"/>
    <w:rsid w:val="006B0318"/>
    <w:rsid w:val="006E2870"/>
    <w:rsid w:val="006F516A"/>
    <w:rsid w:val="007502DA"/>
    <w:rsid w:val="0077133E"/>
    <w:rsid w:val="00776AC3"/>
    <w:rsid w:val="007B272F"/>
    <w:rsid w:val="007C2B4E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61BF4"/>
    <w:rsid w:val="00976EE2"/>
    <w:rsid w:val="009A0BA8"/>
    <w:rsid w:val="009B1BBB"/>
    <w:rsid w:val="009D5190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F3DAA"/>
    <w:rsid w:val="00B0137E"/>
    <w:rsid w:val="00B044C4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2BB7"/>
    <w:rsid w:val="00BD404B"/>
    <w:rsid w:val="00BE0000"/>
    <w:rsid w:val="00BE61B4"/>
    <w:rsid w:val="00C07678"/>
    <w:rsid w:val="00C3640A"/>
    <w:rsid w:val="00C563F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F6467B-8C14-4F2A-9BF3-9607EE0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776AC3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4E3C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E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nomy.gov.by/ru/nac-konkurs-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Быкова</cp:lastModifiedBy>
  <cp:revision>10</cp:revision>
  <cp:lastPrinted>2026-05-21T08:46:00Z</cp:lastPrinted>
  <dcterms:created xsi:type="dcterms:W3CDTF">2025-03-25T09:27:00Z</dcterms:created>
  <dcterms:modified xsi:type="dcterms:W3CDTF">2026-05-21T08:49:00Z</dcterms:modified>
</cp:coreProperties>
</file>