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44" w:rsidRPr="00410344" w:rsidRDefault="00410344" w:rsidP="00410344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</w:rPr>
      </w:pPr>
      <w:r w:rsidRPr="00410344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</w:rPr>
        <w:t>Приобретение опыта практической работы по полученной профессии (специальности)</w:t>
      </w:r>
    </w:p>
    <w:p w:rsidR="00410344" w:rsidRPr="00410344" w:rsidRDefault="00410344" w:rsidP="004103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</w:rPr>
      </w:pPr>
      <w:r w:rsidRPr="00410344">
        <w:rPr>
          <w:rFonts w:ascii="Arial" w:eastAsia="Times New Roman" w:hAnsi="Arial" w:cs="Arial"/>
          <w:b/>
          <w:bCs/>
          <w:color w:val="000080"/>
          <w:sz w:val="28"/>
          <w:szCs w:val="28"/>
        </w:rPr>
        <w:t>ДЛЯ КОГО</w:t>
      </w:r>
    </w:p>
    <w:p w:rsidR="00410344" w:rsidRPr="00410344" w:rsidRDefault="00410344" w:rsidP="004103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</w:rPr>
      </w:pPr>
      <w:r w:rsidRPr="00410344">
        <w:rPr>
          <w:rFonts w:ascii="Arial" w:eastAsia="Times New Roman" w:hAnsi="Arial" w:cs="Arial"/>
          <w:b/>
          <w:bCs/>
          <w:color w:val="121212"/>
          <w:sz w:val="28"/>
          <w:szCs w:val="28"/>
        </w:rPr>
        <w:t>Безработные, зарегистрированные в службе занятости</w:t>
      </w:r>
      <w:r w:rsidRPr="00410344">
        <w:rPr>
          <w:rFonts w:ascii="Arial" w:eastAsia="Times New Roman" w:hAnsi="Arial" w:cs="Arial"/>
          <w:color w:val="121212"/>
          <w:sz w:val="28"/>
          <w:szCs w:val="28"/>
        </w:rPr>
        <w:t>, из числа:</w:t>
      </w:r>
    </w:p>
    <w:p w:rsidR="00410344" w:rsidRPr="00410344" w:rsidRDefault="00410344" w:rsidP="0041034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8"/>
          <w:szCs w:val="28"/>
        </w:rPr>
      </w:pPr>
      <w:r w:rsidRPr="00410344">
        <w:rPr>
          <w:rFonts w:ascii="Arial" w:eastAsia="Times New Roman" w:hAnsi="Arial" w:cs="Arial"/>
          <w:color w:val="121212"/>
          <w:sz w:val="28"/>
          <w:szCs w:val="28"/>
        </w:rPr>
        <w:t>выпускников учреждений образования, получивших профессионально-техническое, среднее специальное и высшее образование;</w:t>
      </w:r>
    </w:p>
    <w:p w:rsidR="00410344" w:rsidRPr="00410344" w:rsidRDefault="00410344" w:rsidP="0041034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8"/>
          <w:szCs w:val="28"/>
        </w:rPr>
      </w:pPr>
      <w:r w:rsidRPr="00410344">
        <w:rPr>
          <w:rFonts w:ascii="Arial" w:eastAsia="Times New Roman" w:hAnsi="Arial" w:cs="Arial"/>
          <w:color w:val="121212"/>
          <w:sz w:val="28"/>
          <w:szCs w:val="28"/>
        </w:rPr>
        <w:t>лиц, прошедших подготовку, профессиональную подготовку или переподготовку в рамках образовательных программ дополнительного образования взрослых по направлению службы занятости;</w:t>
      </w:r>
    </w:p>
    <w:p w:rsidR="00410344" w:rsidRPr="00410344" w:rsidRDefault="00410344" w:rsidP="0041034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8"/>
          <w:szCs w:val="28"/>
        </w:rPr>
      </w:pPr>
      <w:r w:rsidRPr="00410344">
        <w:rPr>
          <w:rFonts w:ascii="Arial" w:eastAsia="Times New Roman" w:hAnsi="Arial" w:cs="Arial"/>
          <w:color w:val="121212"/>
          <w:sz w:val="28"/>
          <w:szCs w:val="28"/>
        </w:rPr>
        <w:t>лиц, освоивших содержание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в учреждениях образования, иных организациях, которым в соответствии с законодательством предоставлено право осуществлять образовательную деятельность;</w:t>
      </w:r>
    </w:p>
    <w:p w:rsidR="00410344" w:rsidRPr="00410344" w:rsidRDefault="00410344" w:rsidP="0041034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8"/>
          <w:szCs w:val="28"/>
        </w:rPr>
      </w:pPr>
      <w:r w:rsidRPr="00410344">
        <w:rPr>
          <w:rFonts w:ascii="Arial" w:eastAsia="Times New Roman" w:hAnsi="Arial" w:cs="Arial"/>
          <w:color w:val="121212"/>
          <w:sz w:val="28"/>
          <w:szCs w:val="28"/>
        </w:rPr>
        <w:t>лиц, не работавших 12 и более месяцев в связи с уходом за ребенком в возрасте до трех лет, ребенком-инвалидом в возрасте до 18 лет, ребенком в возрасте до 18 лет, инфицированным вирусом иммунодефицита человека, а также в связи с прохождением срочной военной службы, альтернативной службы.</w:t>
      </w:r>
    </w:p>
    <w:p w:rsidR="00410344" w:rsidRPr="00410344" w:rsidRDefault="00410344" w:rsidP="004103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</w:rPr>
      </w:pPr>
      <w:r w:rsidRPr="00410344">
        <w:rPr>
          <w:rFonts w:ascii="Arial" w:eastAsia="Times New Roman" w:hAnsi="Arial" w:cs="Arial"/>
          <w:b/>
          <w:bCs/>
          <w:color w:val="000080"/>
          <w:sz w:val="28"/>
          <w:szCs w:val="28"/>
        </w:rPr>
        <w:t>ЦЕЛЬ</w:t>
      </w:r>
    </w:p>
    <w:p w:rsidR="00410344" w:rsidRPr="00410344" w:rsidRDefault="00410344" w:rsidP="004103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</w:rPr>
      </w:pPr>
      <w:r w:rsidRPr="00410344">
        <w:rPr>
          <w:rFonts w:ascii="Arial" w:eastAsia="Times New Roman" w:hAnsi="Arial" w:cs="Arial"/>
          <w:color w:val="121212"/>
          <w:sz w:val="28"/>
          <w:szCs w:val="28"/>
        </w:rPr>
        <w:t>Для получения профессиональных знаний, умений и навыков практической работы в соответствии с полученной должностью служащего (профессией рабочего), специальностью, квалификацией, повышения конкурентоспособности на рынке труда, расширения возможностей трудоустройства</w:t>
      </w:r>
    </w:p>
    <w:p w:rsidR="00410344" w:rsidRPr="00410344" w:rsidRDefault="00410344" w:rsidP="004103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</w:rPr>
      </w:pPr>
      <w:r w:rsidRPr="00410344">
        <w:rPr>
          <w:rFonts w:ascii="Arial" w:eastAsia="Times New Roman" w:hAnsi="Arial" w:cs="Arial"/>
          <w:b/>
          <w:bCs/>
          <w:color w:val="000080"/>
          <w:sz w:val="28"/>
          <w:szCs w:val="28"/>
        </w:rPr>
        <w:t>УСЛОВИЯ ТРУДОУСТРОЙСТВА</w:t>
      </w:r>
    </w:p>
    <w:p w:rsidR="00410344" w:rsidRPr="00410344" w:rsidRDefault="00410344" w:rsidP="004103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</w:rPr>
      </w:pPr>
      <w:r w:rsidRPr="00410344">
        <w:rPr>
          <w:rFonts w:ascii="Arial" w:eastAsia="Times New Roman" w:hAnsi="Arial" w:cs="Arial"/>
          <w:color w:val="121212"/>
          <w:sz w:val="28"/>
          <w:szCs w:val="28"/>
        </w:rPr>
        <w:t>Служба занятости населения проводит с нанимателями, заявившими о вакансиях, подходящих для трудоустройства данных граждан, переговоры о возможности трудоустройства. При согласии нанимателя орган по труду, занятости и социальной защите направляет к нему для трудоустройства безработных, профессиональные качества которых соответствуют требованиям данного нанимателя.</w:t>
      </w:r>
    </w:p>
    <w:p w:rsidR="00410344" w:rsidRPr="00410344" w:rsidRDefault="00410344" w:rsidP="004103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</w:rPr>
      </w:pPr>
      <w:r w:rsidRPr="00410344">
        <w:rPr>
          <w:rFonts w:ascii="Arial" w:eastAsia="Times New Roman" w:hAnsi="Arial" w:cs="Arial"/>
          <w:color w:val="121212"/>
          <w:sz w:val="28"/>
          <w:szCs w:val="28"/>
        </w:rPr>
        <w:lastRenderedPageBreak/>
        <w:t>Трудоустройство безработных для приобретения опыта практической работы по полученной должности служащего (профессии рабочего), специальности, квалификации может осуществляться в организациях независимо от форм собственности, за исключением организаций, деятельность к</w:t>
      </w:r>
      <w:bookmarkStart w:id="0" w:name="_GoBack"/>
      <w:bookmarkEnd w:id="0"/>
      <w:r w:rsidRPr="00410344">
        <w:rPr>
          <w:rFonts w:ascii="Arial" w:eastAsia="Times New Roman" w:hAnsi="Arial" w:cs="Arial"/>
          <w:color w:val="121212"/>
          <w:sz w:val="28"/>
          <w:szCs w:val="28"/>
        </w:rPr>
        <w:t>оторых осуществляется за счет средств бюджета, и у индивидуальных предпринимателей.</w:t>
      </w:r>
    </w:p>
    <w:p w:rsidR="00410344" w:rsidRPr="00410344" w:rsidRDefault="00410344" w:rsidP="004103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</w:rPr>
      </w:pPr>
      <w:r w:rsidRPr="00410344">
        <w:rPr>
          <w:rFonts w:ascii="Arial" w:eastAsia="Times New Roman" w:hAnsi="Arial" w:cs="Arial"/>
          <w:color w:val="121212"/>
          <w:sz w:val="28"/>
          <w:szCs w:val="28"/>
        </w:rPr>
        <w:t>С безработным заключается </w:t>
      </w:r>
      <w:r w:rsidRPr="00410344">
        <w:rPr>
          <w:rFonts w:ascii="Arial" w:eastAsia="Times New Roman" w:hAnsi="Arial" w:cs="Arial"/>
          <w:b/>
          <w:bCs/>
          <w:color w:val="121212"/>
          <w:sz w:val="28"/>
          <w:szCs w:val="28"/>
        </w:rPr>
        <w:t>срочный трудовой договор на срок от 2 до 6 месяцев</w:t>
      </w:r>
      <w:r w:rsidRPr="00410344">
        <w:rPr>
          <w:rFonts w:ascii="Arial" w:eastAsia="Times New Roman" w:hAnsi="Arial" w:cs="Arial"/>
          <w:color w:val="121212"/>
          <w:sz w:val="28"/>
          <w:szCs w:val="28"/>
        </w:rPr>
        <w:t>, в порядке, установленном законодательством о труде.</w:t>
      </w:r>
    </w:p>
    <w:p w:rsidR="00410344" w:rsidRPr="00410344" w:rsidRDefault="00410344" w:rsidP="004103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</w:rPr>
      </w:pPr>
      <w:r w:rsidRPr="00410344">
        <w:rPr>
          <w:rFonts w:ascii="Arial" w:eastAsia="Times New Roman" w:hAnsi="Arial" w:cs="Arial"/>
          <w:color w:val="121212"/>
          <w:sz w:val="28"/>
          <w:szCs w:val="28"/>
        </w:rPr>
        <w:t>Порядок и условия получения услуги определен </w:t>
      </w:r>
      <w:hyperlink r:id="rId7" w:tgtFrame="_blank" w:history="1">
        <w:r w:rsidRPr="00410344">
          <w:rPr>
            <w:rFonts w:ascii="Arial" w:eastAsia="Times New Roman" w:hAnsi="Arial" w:cs="Arial"/>
            <w:color w:val="121212"/>
            <w:sz w:val="28"/>
            <w:szCs w:val="28"/>
            <w:u w:val="single"/>
          </w:rPr>
          <w:t>постановлением Министерства труда и социальной защиты Республики Беларусь от 10.10.2016 № 58 «О порядке компенсации затрат нанимателям и условиях трудоустройства безработных для приобретения опыта практической работы»</w:t>
        </w:r>
      </w:hyperlink>
      <w:r w:rsidRPr="00410344">
        <w:rPr>
          <w:rFonts w:ascii="Times New Roman" w:eastAsia="Times New Roman" w:hAnsi="Times New Roman" w:cs="Times New Roman"/>
          <w:color w:val="121212"/>
          <w:sz w:val="28"/>
          <w:szCs w:val="28"/>
        </w:rPr>
        <w:t>.</w:t>
      </w:r>
    </w:p>
    <w:p w:rsidR="009E1C34" w:rsidRPr="00435806" w:rsidRDefault="009E1C34" w:rsidP="00DB41A1">
      <w:pPr>
        <w:pStyle w:val="a3"/>
        <w:jc w:val="both"/>
      </w:pPr>
    </w:p>
    <w:sectPr w:rsidR="009E1C34" w:rsidRPr="00435806" w:rsidSect="00DB41A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08" w:rsidRDefault="00092508" w:rsidP="00DB41A1">
      <w:pPr>
        <w:spacing w:after="0" w:line="240" w:lineRule="auto"/>
      </w:pPr>
      <w:r>
        <w:separator/>
      </w:r>
    </w:p>
  </w:endnote>
  <w:endnote w:type="continuationSeparator" w:id="0">
    <w:p w:rsidR="00092508" w:rsidRDefault="00092508" w:rsidP="00DB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08" w:rsidRDefault="00092508" w:rsidP="00DB41A1">
      <w:pPr>
        <w:spacing w:after="0" w:line="240" w:lineRule="auto"/>
      </w:pPr>
      <w:r>
        <w:separator/>
      </w:r>
    </w:p>
  </w:footnote>
  <w:footnote w:type="continuationSeparator" w:id="0">
    <w:p w:rsidR="00092508" w:rsidRDefault="00092508" w:rsidP="00DB4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8718E"/>
    <w:multiLevelType w:val="multilevel"/>
    <w:tmpl w:val="4C56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F1"/>
    <w:rsid w:val="00092508"/>
    <w:rsid w:val="0014370B"/>
    <w:rsid w:val="001A4C54"/>
    <w:rsid w:val="0022128E"/>
    <w:rsid w:val="002562FB"/>
    <w:rsid w:val="003C220A"/>
    <w:rsid w:val="00410344"/>
    <w:rsid w:val="00435806"/>
    <w:rsid w:val="004C6FA7"/>
    <w:rsid w:val="00627BC9"/>
    <w:rsid w:val="00665963"/>
    <w:rsid w:val="008F33DF"/>
    <w:rsid w:val="009E1C34"/>
    <w:rsid w:val="009E7B26"/>
    <w:rsid w:val="00A62C97"/>
    <w:rsid w:val="00BD3EF1"/>
    <w:rsid w:val="00C0626D"/>
    <w:rsid w:val="00C3654A"/>
    <w:rsid w:val="00C6369F"/>
    <w:rsid w:val="00C96F2B"/>
    <w:rsid w:val="00D16B17"/>
    <w:rsid w:val="00DB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0AD08-0ECD-458E-AC9B-A44DF521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4A"/>
    <w:pPr>
      <w:spacing w:after="200" w:line="276" w:lineRule="auto"/>
    </w:pPr>
    <w:rPr>
      <w:rFonts w:ascii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F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C97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rsid w:val="00DB41A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B4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1A1"/>
    <w:rPr>
      <w:rFonts w:ascii="Calibri" w:hAnsi="Calibri" w:cs="Calibri"/>
      <w:sz w:val="22"/>
      <w:lang w:eastAsia="ru-RU"/>
    </w:rPr>
  </w:style>
  <w:style w:type="paragraph" w:styleId="a9">
    <w:name w:val="footer"/>
    <w:basedOn w:val="a"/>
    <w:link w:val="aa"/>
    <w:uiPriority w:val="99"/>
    <w:unhideWhenUsed/>
    <w:rsid w:val="00DB4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41A1"/>
    <w:rPr>
      <w:rFonts w:ascii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ntrud.gov.by/uploads/files/Postanovlenie-Ministerstva-truda-i-sotsialnoj-zaschity-Respubliki-Belarus-ot-10.10.2016-N-58-red.-ot...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2025-01-22T05:17:00Z</cp:lastPrinted>
  <dcterms:created xsi:type="dcterms:W3CDTF">2026-03-26T06:16:00Z</dcterms:created>
  <dcterms:modified xsi:type="dcterms:W3CDTF">2026-03-26T06:16:00Z</dcterms:modified>
</cp:coreProperties>
</file>