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1F0A" w14:textId="2D130240" w:rsidR="003F0E64" w:rsidRPr="003F0E64" w:rsidRDefault="003F0E64" w:rsidP="003F0E64">
      <w:pPr>
        <w:spacing w:after="0"/>
        <w:ind w:firstLine="709"/>
        <w:jc w:val="both"/>
      </w:pPr>
      <w:r>
        <w:t xml:space="preserve">                                                                 </w:t>
      </w:r>
      <w:r w:rsidRPr="003F0E64">
        <w:t>УТВЕРЖДЕНО</w:t>
      </w:r>
    </w:p>
    <w:p w14:paraId="709F5696" w14:textId="7B8B79D8" w:rsidR="003F0E64" w:rsidRDefault="003F0E64" w:rsidP="003F0E64">
      <w:pPr>
        <w:spacing w:after="0"/>
        <w:ind w:firstLine="709"/>
        <w:jc w:val="both"/>
      </w:pPr>
      <w:r>
        <w:t xml:space="preserve">                                                                 </w:t>
      </w:r>
      <w:r w:rsidRPr="003F0E64">
        <w:t xml:space="preserve">Решение Лепельского районного </w:t>
      </w:r>
      <w:r>
        <w:t xml:space="preserve">                        </w:t>
      </w:r>
    </w:p>
    <w:p w14:paraId="1FB7BDBE" w14:textId="4964C19D" w:rsidR="003F0E64" w:rsidRPr="003F0E64" w:rsidRDefault="003F0E64" w:rsidP="003F0E64">
      <w:pPr>
        <w:spacing w:after="0"/>
        <w:ind w:firstLine="709"/>
        <w:jc w:val="both"/>
      </w:pPr>
      <w:r>
        <w:t xml:space="preserve">                                                                 </w:t>
      </w:r>
      <w:r w:rsidRPr="003F0E64">
        <w:t xml:space="preserve">исполнительного комитета </w:t>
      </w:r>
    </w:p>
    <w:p w14:paraId="66F6E648" w14:textId="37C2DB53" w:rsidR="003F0E64" w:rsidRPr="003F0E64" w:rsidRDefault="003F0E64" w:rsidP="003F0E64">
      <w:pPr>
        <w:spacing w:after="0"/>
        <w:ind w:firstLine="709"/>
        <w:jc w:val="both"/>
      </w:pPr>
      <w:r>
        <w:t xml:space="preserve">                                                                 </w:t>
      </w:r>
      <w:r w:rsidRPr="003F0E64">
        <w:t>23.12.2025 № 1627</w:t>
      </w:r>
    </w:p>
    <w:p w14:paraId="28ED4434" w14:textId="77777777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</w:p>
    <w:p w14:paraId="00553858" w14:textId="77777777" w:rsid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rPr>
          <w:lang w:val="be-BY"/>
        </w:rPr>
        <w:t>ПОЛОЖЕНИЕ</w:t>
      </w:r>
      <w:r w:rsidRPr="003F0E64">
        <w:rPr>
          <w:lang w:val="be-BY"/>
        </w:rPr>
        <w:br/>
      </w:r>
      <w:r>
        <w:rPr>
          <w:lang w:val="be-BY"/>
        </w:rPr>
        <w:t xml:space="preserve">          </w:t>
      </w:r>
      <w:r w:rsidRPr="003F0E64">
        <w:rPr>
          <w:lang w:val="be-BY"/>
        </w:rPr>
        <w:t xml:space="preserve">о порядке ведения делопроизводства по обращениям граждан и </w:t>
      </w:r>
      <w:r>
        <w:rPr>
          <w:lang w:val="be-BY"/>
        </w:rPr>
        <w:t xml:space="preserve">   </w:t>
      </w:r>
    </w:p>
    <w:p w14:paraId="315E55E2" w14:textId="34140D76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rPr>
          <w:lang w:val="be-BY"/>
        </w:rPr>
        <w:t>юридических лиц в Лепельском районном исполнительном комитете</w:t>
      </w:r>
    </w:p>
    <w:p w14:paraId="0B119486" w14:textId="77777777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rPr>
          <w:lang w:val="be-BY"/>
        </w:rPr>
        <w:t>1. </w:t>
      </w:r>
      <w:r w:rsidRPr="003F0E64">
        <w:t>Настоящим Положением определяется порядок ведения делопроизводства по обращениям заявителей, поступившим в райисполком.</w:t>
      </w:r>
    </w:p>
    <w:p w14:paraId="3C7B8EDA" w14:textId="0333C12C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rPr>
          <w:lang w:val="be-BY"/>
        </w:rPr>
        <w:t>2. В настоящем Положении применяются термины в значениях, определенных в статье 1 Закона</w:t>
      </w:r>
      <w:r w:rsidR="00927215" w:rsidRPr="00927215">
        <w:t xml:space="preserve"> Республики Беларусь от 18 июля </w:t>
      </w:r>
      <w:smartTag w:uri="urn:schemas-microsoft-com:office:smarttags" w:element="metricconverter">
        <w:smartTagPr>
          <w:attr w:name="ProductID" w:val="2011 г"/>
        </w:smartTagPr>
        <w:r w:rsidR="00927215" w:rsidRPr="00927215">
          <w:t>2011 г</w:t>
        </w:r>
      </w:smartTag>
      <w:r w:rsidR="00927215" w:rsidRPr="00927215">
        <w:t>. №300-З «Об обращениях граждан и юридических лиц» (далее -Закон)</w:t>
      </w:r>
      <w:r w:rsidR="00927215">
        <w:t>.</w:t>
      </w:r>
    </w:p>
    <w:p w14:paraId="6B24278C" w14:textId="55735564" w:rsidR="003F0E64" w:rsidRPr="003F0E64" w:rsidRDefault="00927215" w:rsidP="003F0E64">
      <w:pPr>
        <w:spacing w:after="0"/>
        <w:ind w:firstLine="709"/>
        <w:jc w:val="both"/>
        <w:rPr>
          <w:lang w:val="be-BY"/>
        </w:rPr>
      </w:pPr>
      <w:r>
        <w:rPr>
          <w:lang w:val="be-BY"/>
        </w:rPr>
        <w:t>3</w:t>
      </w:r>
      <w:r w:rsidR="003F0E64" w:rsidRPr="003F0E64">
        <w:rPr>
          <w:lang w:val="be-BY"/>
        </w:rPr>
        <w:t>. Действие настоящего Положения не распространяется на ведение делопроизводства по обращениям заявителей, подлежащим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обращениям работников к нанимателю, иным обращениям, в отношении которых законодательными актами установлен иной порядок их подачи и рассмотрения, а также на переписку государственных органов при выполнении ими функций, возложенных на них нормативными правовыми актами.</w:t>
      </w:r>
    </w:p>
    <w:p w14:paraId="650E0458" w14:textId="42814D68" w:rsidR="003F0E64" w:rsidRPr="003F0E64" w:rsidRDefault="00927215" w:rsidP="003F0E64">
      <w:pPr>
        <w:spacing w:after="0"/>
        <w:ind w:firstLine="709"/>
        <w:jc w:val="both"/>
        <w:rPr>
          <w:lang w:val="be-BY"/>
        </w:rPr>
      </w:pPr>
      <w:r>
        <w:rPr>
          <w:lang w:val="be-BY"/>
        </w:rPr>
        <w:t>4</w:t>
      </w:r>
      <w:r w:rsidR="003F0E64" w:rsidRPr="003F0E64">
        <w:rPr>
          <w:lang w:val="be-BY"/>
        </w:rPr>
        <w:t>. Делопроизводство по обращениям в райисполкоме осуществляется централизованно начальником  отдела  юридического и  по работе с обращениями граждан и юридических лиц райисполкома (далее – отдел), в его отсутствие - заместителем  начальника  отдела, отдельно от других видов делопроизводства.</w:t>
      </w:r>
    </w:p>
    <w:p w14:paraId="65C97FC1" w14:textId="4F84D416" w:rsidR="003F0E64" w:rsidRPr="003F0E64" w:rsidRDefault="00927215" w:rsidP="003F0E64">
      <w:pPr>
        <w:spacing w:after="0"/>
        <w:ind w:firstLine="709"/>
        <w:jc w:val="both"/>
        <w:rPr>
          <w:lang w:val="be-BY"/>
        </w:rPr>
      </w:pPr>
      <w:r>
        <w:rPr>
          <w:lang w:val="be-BY"/>
        </w:rPr>
        <w:t>5</w:t>
      </w:r>
      <w:r w:rsidR="003F0E64" w:rsidRPr="003F0E64">
        <w:rPr>
          <w:lang w:val="be-BY"/>
        </w:rPr>
        <w:t xml:space="preserve">. Поступившие  в  райисполком  обращения  заявителей  регистрируются  в  день  их  поступления. </w:t>
      </w:r>
      <w:r w:rsidR="003F0E64" w:rsidRPr="003F0E64">
        <w:t>Обращения заявителей, поступившие в райисполком в нерабочий день (нерабочее время), регистрируются не позднее чем в первый следующий за ним рабочий день.</w:t>
      </w:r>
      <w:r w:rsidR="003F0E64" w:rsidRPr="003F0E64">
        <w:rPr>
          <w:lang w:val="be-BY"/>
        </w:rPr>
        <w:t xml:space="preserve">  </w:t>
      </w:r>
    </w:p>
    <w:p w14:paraId="7E36FC81" w14:textId="00FAA631" w:rsidR="003F0E64" w:rsidRPr="003F0E64" w:rsidRDefault="00927215" w:rsidP="003F0E64">
      <w:pPr>
        <w:spacing w:after="0"/>
        <w:ind w:firstLine="709"/>
        <w:jc w:val="both"/>
        <w:rPr>
          <w:lang w:val="be-BY"/>
        </w:rPr>
      </w:pPr>
      <w:r>
        <w:rPr>
          <w:lang w:val="be-BY"/>
        </w:rPr>
        <w:t>6</w:t>
      </w:r>
      <w:r w:rsidR="003F0E64" w:rsidRPr="003F0E64">
        <w:rPr>
          <w:lang w:val="be-BY"/>
        </w:rPr>
        <w:t>. Устные обращения поступают в райисполком в ходе личных приемов, проводимых председателем райисполкома, заместителями председателя райисполкома, управляющим делами райисполкома.</w:t>
      </w:r>
    </w:p>
    <w:p w14:paraId="1E81E890" w14:textId="18CE6E47" w:rsidR="003F0E64" w:rsidRPr="003F0E64" w:rsidRDefault="00927215" w:rsidP="003F0E64">
      <w:pPr>
        <w:spacing w:after="0"/>
        <w:ind w:firstLine="709"/>
        <w:jc w:val="both"/>
      </w:pPr>
      <w:r>
        <w:rPr>
          <w:lang w:val="be-BY"/>
        </w:rPr>
        <w:t>7</w:t>
      </w:r>
      <w:r w:rsidR="003F0E64" w:rsidRPr="003F0E64">
        <w:rPr>
          <w:lang w:val="be-BY"/>
        </w:rPr>
        <w:t>. </w:t>
      </w:r>
      <w:r w:rsidR="003F0E64" w:rsidRPr="003F0E64">
        <w:t>Регистрация письменных и устных обращений заявителей, поступивших в райисполком, и ответов (уведомлений) на них осуществляется в системе электронного документооборота либо с использованием регистрационно-контрольных форм на бумажном носителе. Информация о поступивших письменных и устных обращениях, ответах (уведомлениях) на них вносится в государственную единую (интегрированную) республиканскую информационную систему учета и обработки обращений граждан и юридических лиц (далее – система учета и обработки обращений).</w:t>
      </w:r>
    </w:p>
    <w:p w14:paraId="78C38DFD" w14:textId="5C06FA56" w:rsidR="003F0E64" w:rsidRPr="003F0E64" w:rsidRDefault="00927215" w:rsidP="003F0E64">
      <w:pPr>
        <w:spacing w:after="0"/>
        <w:ind w:firstLine="709"/>
        <w:jc w:val="both"/>
        <w:rPr>
          <w:lang w:val="be-BY"/>
        </w:rPr>
      </w:pPr>
      <w:r>
        <w:lastRenderedPageBreak/>
        <w:t>8</w:t>
      </w:r>
      <w:r w:rsidR="003F0E64" w:rsidRPr="003F0E64">
        <w:t xml:space="preserve">. </w:t>
      </w:r>
      <w:r w:rsidR="003F0E64" w:rsidRPr="003F0E64">
        <w:rPr>
          <w:lang w:val="be-BY"/>
        </w:rPr>
        <w:t xml:space="preserve">При поступлении в райисполком электронных обращений создаются их бумажные копии. </w:t>
      </w:r>
    </w:p>
    <w:p w14:paraId="012B0D2A" w14:textId="0998000D" w:rsidR="003F0E64" w:rsidRPr="003F0E64" w:rsidRDefault="00927215" w:rsidP="003F0E64">
      <w:pPr>
        <w:spacing w:after="0"/>
        <w:ind w:firstLine="709"/>
        <w:jc w:val="both"/>
      </w:pPr>
      <w:r>
        <w:t>9</w:t>
      </w:r>
      <w:r w:rsidR="003F0E64" w:rsidRPr="003F0E64">
        <w:t>. Регистрация электронных обращений заявителей, поступивших в райисполком, и ответов (уведомлений) на них осуществляется в системе учета и обработки обращений. Электронные обращения и ответы (уведомления) на них могут учитываться в системе электронного документооборота либо с использованием регистрационно-контрольных форм на бумажном носителе.</w:t>
      </w:r>
    </w:p>
    <w:p w14:paraId="6BA4A73F" w14:textId="5B884E07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rPr>
          <w:lang w:val="be-BY"/>
        </w:rPr>
        <w:t>1</w:t>
      </w:r>
      <w:r w:rsidR="00927215">
        <w:rPr>
          <w:lang w:val="be-BY"/>
        </w:rPr>
        <w:t>0</w:t>
      </w:r>
      <w:r w:rsidRPr="003F0E64">
        <w:rPr>
          <w:lang w:val="be-BY"/>
        </w:rPr>
        <w:t>. Регистрационный штамп на письменном обращении и (или) бумажной копии электронного обращения ставится на свободном от текста месте первой страницы обращения, как правило, в правом нижнем углу, на нем указываются дата регистрации и регистрационный индекс.</w:t>
      </w:r>
    </w:p>
    <w:p w14:paraId="26B1156C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Регистрационно-контрольная форма регистрации обращений заявителей содержит реквизиты согласно приложению 1.</w:t>
      </w:r>
    </w:p>
    <w:p w14:paraId="728FA713" w14:textId="31C78330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rPr>
          <w:lang w:val="be-BY"/>
        </w:rPr>
        <w:t>1</w:t>
      </w:r>
      <w:r w:rsidR="00927215">
        <w:rPr>
          <w:lang w:val="be-BY"/>
        </w:rPr>
        <w:t>1</w:t>
      </w:r>
      <w:r w:rsidRPr="003F0E64">
        <w:rPr>
          <w:lang w:val="be-BY"/>
        </w:rPr>
        <w:t>. Регистрационный индекс обращениям заявителей, ответам (уведомлениям) на обращения присваивается:</w:t>
      </w:r>
    </w:p>
    <w:p w14:paraId="0C0971C0" w14:textId="77777777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rPr>
          <w:lang w:val="be-BY"/>
        </w:rPr>
        <w:t>в системе обращений – в  соответствии с порядком функционирования системы обращений;</w:t>
      </w:r>
    </w:p>
    <w:p w14:paraId="615D9150" w14:textId="77777777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rPr>
          <w:lang w:val="be-BY"/>
        </w:rPr>
        <w:t xml:space="preserve">в регистрационно-контрольной форме –  следующим образом. </w:t>
      </w:r>
    </w:p>
    <w:p w14:paraId="5D9C9D9A" w14:textId="77777777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rPr>
          <w:lang w:val="be-BY"/>
        </w:rPr>
        <w:t>Регистрационный индекс обращения гражданина, в том числе индивидуального предпринимателя, состоит из начальной буквы фамилии заявителя и порядкового номера поступившего обращения (например, № Л-22). Регистрационный индекс обращения юридического лица состоит из буквенного обозначения ”юл“ и порядкового номера поступившего обращения (например, № юл-35). Регистрационный индекс коллективного обращения состоит из буквенного обозначения ”кол“ и порядкового номера поступившего обращения (например, № кол-145). Регистрационный индекс  обращений, носящих массовый характер, состоит из буквенного обозначения ”мх“ и порядкового номера поступившего обращения (например, № мх-145). Регистрационный индекс анонимного обращения состоит из буквенного обозначения ”ан“ и порядкового номера поступившего обращения (например, № ан-145).</w:t>
      </w:r>
    </w:p>
    <w:p w14:paraId="5C56FA3B" w14:textId="77777777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rPr>
          <w:lang w:val="be-BY"/>
        </w:rPr>
        <w:t>Ответам (уведомлениям) на обращения присваивается регистрационный индекс обращения.</w:t>
      </w:r>
    </w:p>
    <w:p w14:paraId="0FCA88BF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В регистрационно-контрольные формы могут включаться дополнительные реквизиты, необходимые для обеспечения учета, контроля, анализа работы с обращениями заявителей, поиска документов, связанных с рассмотрением обращений.</w:t>
      </w:r>
    </w:p>
    <w:p w14:paraId="67ECBCA9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В регистрационно-контрольных формах не заполняются реквизиты, сведения для заполнения которых отсутствуют в связи с особенностями рассмотрения обращений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 иную охраняемую законом тайну, информацию, содержащуюся в делах об административных правонарушениях, материалах и уголовных делах органов уголовного преследования и суда до завершения производства по делу.</w:t>
      </w:r>
    </w:p>
    <w:p w14:paraId="000E7EDB" w14:textId="071F6955" w:rsidR="003F0E64" w:rsidRPr="003F0E64" w:rsidRDefault="003F0E64" w:rsidP="003F0E64">
      <w:pPr>
        <w:spacing w:after="0"/>
        <w:ind w:firstLine="709"/>
        <w:jc w:val="both"/>
      </w:pPr>
      <w:r w:rsidRPr="003F0E64">
        <w:t>1</w:t>
      </w:r>
      <w:r w:rsidR="00927215">
        <w:t>2</w:t>
      </w:r>
      <w:r w:rsidRPr="003F0E64">
        <w:t>. Конверты от поступивших письменных обращений заявителей сохраняются в тех случаях, когда только по ним можно установить адрес заявителя или когда дата на оттиске календарного штемпеля служит подтверждением даты их отправки и получения.</w:t>
      </w:r>
    </w:p>
    <w:p w14:paraId="47255AC5" w14:textId="5BDE366F" w:rsidR="003F0E64" w:rsidRPr="003F0E64" w:rsidRDefault="003F0E64" w:rsidP="003F0E64">
      <w:pPr>
        <w:spacing w:after="0"/>
        <w:ind w:firstLine="709"/>
        <w:jc w:val="both"/>
      </w:pPr>
      <w:r w:rsidRPr="003F0E64">
        <w:t>1</w:t>
      </w:r>
      <w:r w:rsidR="00927215">
        <w:t>3</w:t>
      </w:r>
      <w:r w:rsidRPr="003F0E64">
        <w:t xml:space="preserve">. Обращения одного и того же заявителя по одному и тому же вопросу, направленные различным адресатам и поступившие для рассмотрения в одну и ту же организацию, </w:t>
      </w:r>
      <w:bookmarkStart w:id="0" w:name="_Hlk207621005"/>
      <w:r w:rsidRPr="003F0E64">
        <w:t xml:space="preserve">регистрируются (учитываются) </w:t>
      </w:r>
      <w:bookmarkStart w:id="1" w:name="_Hlk207288992"/>
      <w:r w:rsidRPr="003F0E64">
        <w:t>в системе электронного документооборота либо с использованием регистрационно-контрольных форм на бумажном носителе</w:t>
      </w:r>
      <w:bookmarkEnd w:id="1"/>
      <w:r w:rsidRPr="003F0E64">
        <w:t xml:space="preserve"> под регистрационным индексом первоначального обращения</w:t>
      </w:r>
      <w:bookmarkEnd w:id="0"/>
      <w:r w:rsidRPr="003F0E64">
        <w:t xml:space="preserve"> с добавлением дополнительного порядкового номера.</w:t>
      </w:r>
    </w:p>
    <w:p w14:paraId="7F180EC8" w14:textId="4E7C0F72" w:rsidR="003F0E64" w:rsidRPr="003F0E64" w:rsidRDefault="003F0E64" w:rsidP="003F0E64">
      <w:pPr>
        <w:spacing w:after="0"/>
        <w:ind w:firstLine="709"/>
        <w:jc w:val="both"/>
      </w:pPr>
      <w:r w:rsidRPr="003F0E64">
        <w:t>1</w:t>
      </w:r>
      <w:r w:rsidR="00927215">
        <w:t>4</w:t>
      </w:r>
      <w:r w:rsidRPr="003F0E64">
        <w:t>. Идентичным обращениям и обращениям, содержащим уточняющие (дополняющие) документы и (или) сведения, до направления заявителю ответа (уведомления) на первоначальное обращение в системе электронного документооборота либо с использованием регистрационно-контрольных форм на бумажном носителе присваивается регистрационный индекс первоначального обращения.</w:t>
      </w:r>
    </w:p>
    <w:p w14:paraId="58FC069E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При отзыве заявителем своего обращения заявлению в системе электронного документооборота либо с использованием регистрационно-контрольных форм на бумажном носителе присваивается регистрационный индекс первоначального обращения.</w:t>
      </w:r>
    </w:p>
    <w:p w14:paraId="5796ADE5" w14:textId="50580D5A" w:rsidR="003F0E64" w:rsidRPr="003F0E64" w:rsidRDefault="003F0E64" w:rsidP="003F0E64">
      <w:pPr>
        <w:spacing w:after="0"/>
        <w:ind w:firstLine="709"/>
        <w:jc w:val="both"/>
      </w:pPr>
      <w:r w:rsidRPr="003F0E64">
        <w:t>1</w:t>
      </w:r>
      <w:r w:rsidR="00927215">
        <w:t>5</w:t>
      </w:r>
      <w:r w:rsidRPr="003F0E64">
        <w:t>. Повторным обращениям присваивается очередной регистрационный индекс. При регистрации (учете) повторных обращений в системе электронного документооборота допускается присвоение регистрационного индекса первоначального обращения с добавлением дополнительного порядкового номера.</w:t>
      </w:r>
    </w:p>
    <w:p w14:paraId="4A9A0381" w14:textId="24F59AAB" w:rsidR="003F0E64" w:rsidRPr="003F0E64" w:rsidRDefault="003F0E64" w:rsidP="003F0E64">
      <w:pPr>
        <w:spacing w:after="0"/>
        <w:ind w:firstLine="709"/>
        <w:jc w:val="both"/>
      </w:pPr>
      <w:r w:rsidRPr="003F0E64">
        <w:t>1</w:t>
      </w:r>
      <w:r w:rsidR="00927215">
        <w:t>6</w:t>
      </w:r>
      <w:r w:rsidRPr="003F0E64">
        <w:t>. Обращения заявителей, поступившие из вышестоящих органов в райисполком, по которым требуется представление ответов в вышестоящие органы без направления ответов (уведомлений) заявителям, регистрируются и учитываются как поручения вышестоящих органов.</w:t>
      </w:r>
    </w:p>
    <w:p w14:paraId="1185597D" w14:textId="6A8A1AF8" w:rsidR="003F0E64" w:rsidRPr="003F0E64" w:rsidRDefault="003F0E64" w:rsidP="003F0E64">
      <w:pPr>
        <w:spacing w:after="0"/>
        <w:ind w:firstLine="709"/>
        <w:jc w:val="both"/>
      </w:pPr>
      <w:r w:rsidRPr="003F0E64">
        <w:t>1</w:t>
      </w:r>
      <w:r w:rsidR="00927215">
        <w:t>7</w:t>
      </w:r>
      <w:r w:rsidRPr="003F0E64">
        <w:t>. Обращения заявителей после регистрации передаются на рассмотрение председателю райисполкома.</w:t>
      </w:r>
    </w:p>
    <w:p w14:paraId="43C6B9EC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Поручение председателя райисполкома о дальнейшем рассмотрении обращений заявителей оформляется в форме резолюций.</w:t>
      </w:r>
    </w:p>
    <w:p w14:paraId="39D75E56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При использовании систем электронного документооборота и переносе в них обращений заявителей поручение председателя райисполкома оформляется в форме электронных резолюций, отражаемых в системе электронного документооборота.</w:t>
      </w:r>
    </w:p>
    <w:p w14:paraId="164AEDA6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При использовании системы учета и обработки обращений и переносе в нее обращений заявителей поручение председателя райисполкома оформляется в форме электронных резолюций, отражаемых в системе учета и обработки обращений.</w:t>
      </w:r>
    </w:p>
    <w:p w14:paraId="538BBC11" w14:textId="6EA6F2DE" w:rsidR="003F0E64" w:rsidRPr="003F0E64" w:rsidRDefault="003F0E64" w:rsidP="003F0E64">
      <w:pPr>
        <w:spacing w:after="0"/>
        <w:ind w:firstLine="709"/>
        <w:jc w:val="both"/>
      </w:pPr>
      <w:r w:rsidRPr="003F0E64">
        <w:t>1</w:t>
      </w:r>
      <w:r w:rsidR="00927215">
        <w:t>8</w:t>
      </w:r>
      <w:r w:rsidRPr="003F0E64">
        <w:t>. При использовании регистрационно-контрольной формы на бумажном носителе сведения о ходе рассмотрения обращений заявителей (информация о направленных запросах, полученных документах и (или) сведениях, отзыве заявителями своих обращений, уведомление заявителей о причинах превышения установленных законодательством сроков рассмотрения обращений, рассмотрение коллективного обращения тридцати и более заявителей с выездом на место), об изменении сроков рассмотрения обращений, результат их рассмотрения (рассмотрение обращения по существу, оставление письменных, устных и электронных обращений без рассмотрения по существу, направление обращений для рассмотрения организациям в соответствии с их компетенцией, прекращение переписки), а также отметка о выдаче предписания и его исполнении должны быть отражены точно и своевременно.</w:t>
      </w:r>
    </w:p>
    <w:p w14:paraId="32BAABF2" w14:textId="041455FC" w:rsidR="003F0E64" w:rsidRPr="003F0E64" w:rsidRDefault="00927215" w:rsidP="003F0E64">
      <w:pPr>
        <w:spacing w:after="0"/>
        <w:ind w:firstLine="709"/>
        <w:jc w:val="both"/>
      </w:pPr>
      <w:r>
        <w:t>19</w:t>
      </w:r>
      <w:r w:rsidR="003F0E64" w:rsidRPr="003F0E64">
        <w:t>. Для учета обращений заявителей райисполкомом применяется единый классификатор обращений граждан и юридических лиц согласно приложению 2.</w:t>
      </w:r>
    </w:p>
    <w:p w14:paraId="3E633F9A" w14:textId="19326D78" w:rsidR="003F0E64" w:rsidRPr="003F0E64" w:rsidRDefault="003F0E64" w:rsidP="003F0E64">
      <w:pPr>
        <w:spacing w:after="0"/>
        <w:ind w:firstLine="709"/>
        <w:jc w:val="both"/>
      </w:pPr>
      <w:r w:rsidRPr="003F0E64">
        <w:t>2</w:t>
      </w:r>
      <w:r w:rsidR="00927215">
        <w:t>0</w:t>
      </w:r>
      <w:r w:rsidRPr="003F0E64">
        <w:t>. Контроль за рассмотрением обращений заявителей в организациях ведется с использованием системы учета и обработки обращений, системы электронного документооборота либо регистрационно-контрольных форм на бумажном носителе.</w:t>
      </w:r>
    </w:p>
    <w:p w14:paraId="008BC4E0" w14:textId="5CA0E548" w:rsidR="003F0E64" w:rsidRPr="003F0E64" w:rsidRDefault="003F0E64" w:rsidP="003F0E64">
      <w:pPr>
        <w:spacing w:after="0"/>
        <w:ind w:firstLine="709"/>
        <w:jc w:val="both"/>
      </w:pPr>
      <w:r w:rsidRPr="003F0E64">
        <w:t>2</w:t>
      </w:r>
      <w:r w:rsidR="00927215">
        <w:t>1</w:t>
      </w:r>
      <w:r w:rsidRPr="003F0E64">
        <w:t>. Контроль за рассмотрением обращений заявителей завершается, если все поставленные в них вопросы рассмотрены, приняты необходимые меры и заявителям даны ответы в письменной, устной или электронной форме, а также направлены уведомления в порядке, установленном в части первой пункта 3 и пункте 5 статьи 10, пункте 4 статьи 15, части второй пункта 3 статьи 17 и пункте 1 статьи 21 Закона.</w:t>
      </w:r>
    </w:p>
    <w:p w14:paraId="0D0C7542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Решение о снятии с контроля обращений принимает управляющий  делами  райисполкома.</w:t>
      </w:r>
    </w:p>
    <w:p w14:paraId="31FB1B14" w14:textId="572300FC" w:rsidR="003F0E64" w:rsidRPr="003F0E64" w:rsidRDefault="003F0E64" w:rsidP="003F0E64">
      <w:pPr>
        <w:spacing w:after="0"/>
        <w:ind w:firstLine="709"/>
        <w:jc w:val="both"/>
      </w:pPr>
      <w:r w:rsidRPr="003F0E64">
        <w:t>2</w:t>
      </w:r>
      <w:r w:rsidR="00927215">
        <w:t>2</w:t>
      </w:r>
      <w:r w:rsidRPr="003F0E64">
        <w:t>. В ответах, направленных в вышестоящие организации, по находящимся на контроле обращениям заявителей и предписаниям указываются сведения о направленном ответе (уведомлении) заявителю о результатах рассмотрения его обращения, отметка об исполнителе.</w:t>
      </w:r>
    </w:p>
    <w:p w14:paraId="094A92CB" w14:textId="414A9082" w:rsidR="003F0E64" w:rsidRPr="003F0E64" w:rsidRDefault="003F0E64" w:rsidP="003F0E64">
      <w:pPr>
        <w:spacing w:after="0"/>
        <w:ind w:firstLine="709"/>
        <w:jc w:val="both"/>
        <w:rPr>
          <w:lang w:val="be-BY"/>
        </w:rPr>
      </w:pPr>
      <w:r w:rsidRPr="003F0E64">
        <w:t>2</w:t>
      </w:r>
      <w:r w:rsidR="00927215">
        <w:t>3</w:t>
      </w:r>
      <w:r w:rsidRPr="003F0E64">
        <w:t xml:space="preserve">. Оформление предписания осуществляется в соответствии </w:t>
      </w:r>
      <w:r w:rsidRPr="003F0E64">
        <w:br/>
        <w:t xml:space="preserve">с нормативными правовыми актами в сфере архивного дела и делопроизводства. </w:t>
      </w:r>
      <w:r w:rsidRPr="003F0E64">
        <w:rPr>
          <w:lang w:val="be-BY"/>
        </w:rPr>
        <w:t>Предписанию присваивается регистрационный индекс обращения.</w:t>
      </w:r>
    </w:p>
    <w:p w14:paraId="0CEE1A47" w14:textId="019AD69C" w:rsidR="003F0E64" w:rsidRPr="003F0E64" w:rsidRDefault="003F0E64" w:rsidP="003F0E64">
      <w:pPr>
        <w:spacing w:after="0"/>
        <w:ind w:firstLine="709"/>
        <w:jc w:val="both"/>
      </w:pPr>
      <w:r w:rsidRPr="003F0E64">
        <w:t>2</w:t>
      </w:r>
      <w:r w:rsidR="00927215">
        <w:t>4</w:t>
      </w:r>
      <w:r w:rsidRPr="003F0E64">
        <w:t>. Отметка об исполнении и направлении в дело обращений заявителей отражается в системе учета и обработки обращений, а также в системе электронного документооборота либо в регистрационно-контрольных формах на бумажном носителе в случае их использования.</w:t>
      </w:r>
    </w:p>
    <w:p w14:paraId="2572CB2E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В случае отзыва заявителем своего письменного обращения отметка об исполнении и направлении его в дело проставляется на его заявлении об отзыве своего обращения.</w:t>
      </w:r>
    </w:p>
    <w:p w14:paraId="3FE97A71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Отметка об отзыве заявителем электронного обращения отражается в системе учета и обработки обращений, а также в системе электронного документооборота в случае ее использования.</w:t>
      </w:r>
    </w:p>
    <w:p w14:paraId="7B0B1142" w14:textId="1133F0C5" w:rsidR="003F0E64" w:rsidRPr="003F0E64" w:rsidRDefault="003F0E64" w:rsidP="003F0E64">
      <w:pPr>
        <w:spacing w:after="0"/>
        <w:ind w:firstLine="709"/>
        <w:jc w:val="both"/>
      </w:pPr>
      <w:r w:rsidRPr="003F0E64">
        <w:t>2</w:t>
      </w:r>
      <w:r w:rsidR="00927215">
        <w:t>5</w:t>
      </w:r>
      <w:r w:rsidRPr="003F0E64">
        <w:t>. Обращения заявителей и документы, связанные с их рассмотрением, в райисполкоме формируются в дела в соответствии с утвержденной номенклатурой дел.</w:t>
      </w:r>
    </w:p>
    <w:p w14:paraId="72A20F27" w14:textId="2A5ACF82" w:rsidR="003F0E64" w:rsidRPr="003F0E64" w:rsidRDefault="003F0E64" w:rsidP="003F0E64">
      <w:pPr>
        <w:spacing w:after="0"/>
        <w:ind w:firstLine="709"/>
        <w:jc w:val="both"/>
      </w:pPr>
      <w:r w:rsidRPr="003F0E64">
        <w:t>2</w:t>
      </w:r>
      <w:r w:rsidR="00927215">
        <w:t>6</w:t>
      </w:r>
      <w:r w:rsidRPr="003F0E64">
        <w:t>. Обращения заявителей и документы, связанные с их рассмотрением, возвращаются</w:t>
      </w:r>
      <w:r w:rsidRPr="003F0E64">
        <w:rPr>
          <w:b/>
          <w:bCs/>
        </w:rPr>
        <w:t xml:space="preserve"> </w:t>
      </w:r>
      <w:r w:rsidRPr="003F0E64">
        <w:t>в отдел, для централизованного формирования дел.</w:t>
      </w:r>
    </w:p>
    <w:p w14:paraId="4E2C46E0" w14:textId="6CF8A799" w:rsidR="003F0E64" w:rsidRPr="003F0E64" w:rsidRDefault="003F0E64" w:rsidP="003F0E64">
      <w:pPr>
        <w:spacing w:after="0"/>
        <w:ind w:firstLine="709"/>
        <w:jc w:val="both"/>
      </w:pPr>
      <w:r w:rsidRPr="003F0E64">
        <w:t>2</w:t>
      </w:r>
      <w:r w:rsidR="00927215">
        <w:t>7</w:t>
      </w:r>
      <w:r w:rsidRPr="003F0E64">
        <w:t>. Письменные обращения заявителей и документы, связанные с их рассмотрением, могут формироваться как в одно дело, так и в отдельные дела.</w:t>
      </w:r>
    </w:p>
    <w:p w14:paraId="13A7D505" w14:textId="77777777" w:rsidR="003F0E64" w:rsidRPr="003F0E64" w:rsidRDefault="003F0E64" w:rsidP="003F0E64">
      <w:pPr>
        <w:spacing w:after="0"/>
        <w:ind w:firstLine="709"/>
        <w:jc w:val="both"/>
      </w:pPr>
      <w:r w:rsidRPr="003F0E64">
        <w:t>Обращения и документы, связанные с их рассмотрением, могут формироваться в гибридные дела в порядке, установленном законодательством в сфере архивного дела и делопроизводства.</w:t>
      </w:r>
    </w:p>
    <w:p w14:paraId="28A3EBE5" w14:textId="06E6A001" w:rsidR="003F0E64" w:rsidRPr="003F0E64" w:rsidRDefault="003F0E64" w:rsidP="003F0E64">
      <w:pPr>
        <w:spacing w:after="0"/>
        <w:ind w:firstLine="709"/>
        <w:jc w:val="both"/>
      </w:pPr>
      <w:r w:rsidRPr="003F0E64">
        <w:t>2</w:t>
      </w:r>
      <w:r w:rsidR="00927215">
        <w:t>8</w:t>
      </w:r>
      <w:r w:rsidRPr="003F0E64">
        <w:t>. Дела с обращениями заявителей формируются в течение календарного года. Каждое обращение и документы, связанные с его рассмотрением, составляют в деле самостоятельную группу. Повторные обращения составляют самостоятельную группу и хранятся совместно с первым обращением.</w:t>
      </w:r>
    </w:p>
    <w:p w14:paraId="339D8A2E" w14:textId="373CC96D" w:rsidR="003F0E64" w:rsidRPr="003F0E64" w:rsidRDefault="00927215" w:rsidP="003F0E64">
      <w:pPr>
        <w:spacing w:after="0"/>
        <w:ind w:firstLine="709"/>
        <w:jc w:val="both"/>
      </w:pPr>
      <w:r>
        <w:t>29</w:t>
      </w:r>
      <w:r w:rsidR="003F0E64" w:rsidRPr="003F0E64">
        <w:t>. При формировании дел с обращениями заявителей и документами, связанными с их рассмотрением, проверяется правильность направления обращений и документов в дела, их полнота (комплектность). Неразрешенные обращения, а также неправильно оформленные документы, связанные с их рассмотрением, в дела не формируются.</w:t>
      </w:r>
    </w:p>
    <w:p w14:paraId="3DCAE652" w14:textId="7FF5DCAD" w:rsidR="003F0E64" w:rsidRPr="003F0E64" w:rsidRDefault="003F0E64" w:rsidP="003F0E64">
      <w:pPr>
        <w:spacing w:after="0"/>
        <w:ind w:firstLine="709"/>
        <w:jc w:val="both"/>
      </w:pPr>
      <w:r w:rsidRPr="003F0E64">
        <w:t>3</w:t>
      </w:r>
      <w:r w:rsidR="00927215">
        <w:t>0</w:t>
      </w:r>
      <w:r w:rsidRPr="003F0E64">
        <w:t>. По истечении установленных сроков хранения обращения заявителей и документы, связанные с их рассмотрением, подлежат уничтожению в порядке, установленном республиканским органом государственного управления в сфере архивного дела и делопроизводства.</w:t>
      </w:r>
    </w:p>
    <w:p w14:paraId="51FE718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97"/>
    <w:rsid w:val="003F0E64"/>
    <w:rsid w:val="00544597"/>
    <w:rsid w:val="006C0B77"/>
    <w:rsid w:val="008242FF"/>
    <w:rsid w:val="00870751"/>
    <w:rsid w:val="00922C48"/>
    <w:rsid w:val="00927215"/>
    <w:rsid w:val="00B915B7"/>
    <w:rsid w:val="00BB3337"/>
    <w:rsid w:val="00D737AB"/>
    <w:rsid w:val="00DC6FD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68AD672"/>
  <w15:chartTrackingRefBased/>
  <w15:docId w15:val="{D91A6FC3-E82E-42A6-A255-D0DA2C07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4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5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5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5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5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5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5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5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59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459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4459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4459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4459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4459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44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5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59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445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5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59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44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1803</Words>
  <Characters>10282</Characters>
  <Application>Microsoft Office Word</Application>
  <DocSecurity>0</DocSecurity>
  <Lines>85</Lines>
  <Paragraphs>24</Paragraphs>
  <ScaleCrop>false</ScaleCrop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2026-03-04T12:57:00Z</dcterms:created>
  <dcterms:modified xsi:type="dcterms:W3CDTF">2026-03-04T13:04:00Z</dcterms:modified>
</cp:coreProperties>
</file>