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5A3F" w:rsidRPr="002C5A3F" w:rsidRDefault="002C5A3F" w:rsidP="002C5A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bookmarkStart w:id="0" w:name="_GoBack"/>
      <w:r>
        <w:rPr>
          <w:rFonts w:ascii="Times New Roman" w:hAnsi="Times New Roman" w:cs="Times New Roman"/>
          <w:sz w:val="30"/>
          <w:szCs w:val="30"/>
        </w:rPr>
        <w:t xml:space="preserve">Инспекция МНС по </w:t>
      </w:r>
      <w:proofErr w:type="spellStart"/>
      <w:r>
        <w:rPr>
          <w:rFonts w:ascii="Times New Roman" w:hAnsi="Times New Roman" w:cs="Times New Roman"/>
          <w:sz w:val="30"/>
          <w:szCs w:val="30"/>
        </w:rPr>
        <w:t>Лепельскому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району информирует об особенностях </w:t>
      </w:r>
      <w:r w:rsidRPr="002C5A3F">
        <w:rPr>
          <w:rFonts w:ascii="Times New Roman" w:hAnsi="Times New Roman" w:cs="Times New Roman"/>
          <w:sz w:val="30"/>
          <w:szCs w:val="30"/>
        </w:rPr>
        <w:t xml:space="preserve">налогообложения доходов </w:t>
      </w:r>
      <w:r w:rsidRPr="009F3E02">
        <w:rPr>
          <w:rFonts w:ascii="Times New Roman" w:hAnsi="Times New Roman" w:cs="Times New Roman"/>
          <w:b/>
          <w:sz w:val="30"/>
          <w:szCs w:val="30"/>
        </w:rPr>
        <w:t>физических лиц</w:t>
      </w:r>
      <w:r w:rsidRPr="002C5A3F">
        <w:rPr>
          <w:rFonts w:ascii="Times New Roman" w:hAnsi="Times New Roman" w:cs="Times New Roman"/>
          <w:sz w:val="30"/>
          <w:szCs w:val="30"/>
        </w:rPr>
        <w:t xml:space="preserve">, полученных от операций с </w:t>
      </w:r>
      <w:proofErr w:type="spellStart"/>
      <w:r w:rsidR="006760BC" w:rsidRPr="006760BC">
        <w:rPr>
          <w:rFonts w:ascii="Times New Roman" w:hAnsi="Times New Roman" w:cs="Times New Roman"/>
          <w:b/>
          <w:sz w:val="30"/>
          <w:szCs w:val="30"/>
        </w:rPr>
        <w:t>криптовалютой</w:t>
      </w:r>
      <w:proofErr w:type="spellEnd"/>
      <w:r>
        <w:rPr>
          <w:rFonts w:ascii="Times New Roman" w:hAnsi="Times New Roman" w:cs="Times New Roman"/>
          <w:sz w:val="30"/>
          <w:szCs w:val="30"/>
        </w:rPr>
        <w:t>.</w:t>
      </w:r>
    </w:p>
    <w:p w:rsidR="002C5A3F" w:rsidRPr="002C5A3F" w:rsidRDefault="002C5A3F" w:rsidP="002C5A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2C5A3F" w:rsidRPr="002C5A3F" w:rsidRDefault="002C5A3F" w:rsidP="002C5A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C5A3F">
        <w:rPr>
          <w:rFonts w:ascii="Times New Roman" w:hAnsi="Times New Roman" w:cs="Times New Roman"/>
          <w:sz w:val="30"/>
          <w:szCs w:val="30"/>
        </w:rPr>
        <w:t xml:space="preserve">Для целей налогообложения под доходами по операциям с </w:t>
      </w:r>
      <w:proofErr w:type="spellStart"/>
      <w:r w:rsidRPr="002C5A3F">
        <w:rPr>
          <w:rFonts w:ascii="Times New Roman" w:hAnsi="Times New Roman" w:cs="Times New Roman"/>
          <w:sz w:val="30"/>
          <w:szCs w:val="30"/>
        </w:rPr>
        <w:t>токенами</w:t>
      </w:r>
      <w:proofErr w:type="spellEnd"/>
      <w:r w:rsidRPr="002C5A3F">
        <w:rPr>
          <w:rFonts w:ascii="Times New Roman" w:hAnsi="Times New Roman" w:cs="Times New Roman"/>
          <w:sz w:val="30"/>
          <w:szCs w:val="30"/>
        </w:rPr>
        <w:t xml:space="preserve"> признаются любые виды доходов, в том числе полученные от </w:t>
      </w:r>
      <w:proofErr w:type="spellStart"/>
      <w:r w:rsidRPr="002C5A3F">
        <w:rPr>
          <w:rFonts w:ascii="Times New Roman" w:hAnsi="Times New Roman" w:cs="Times New Roman"/>
          <w:sz w:val="30"/>
          <w:szCs w:val="30"/>
        </w:rPr>
        <w:t>майнинга</w:t>
      </w:r>
      <w:proofErr w:type="spellEnd"/>
      <w:r w:rsidRPr="002C5A3F">
        <w:rPr>
          <w:rFonts w:ascii="Times New Roman" w:hAnsi="Times New Roman" w:cs="Times New Roman"/>
          <w:sz w:val="30"/>
          <w:szCs w:val="30"/>
        </w:rPr>
        <w:t xml:space="preserve">, обмена </w:t>
      </w:r>
      <w:proofErr w:type="spellStart"/>
      <w:r w:rsidRPr="002C5A3F">
        <w:rPr>
          <w:rFonts w:ascii="Times New Roman" w:hAnsi="Times New Roman" w:cs="Times New Roman"/>
          <w:sz w:val="30"/>
          <w:szCs w:val="30"/>
        </w:rPr>
        <w:t>токенов</w:t>
      </w:r>
      <w:proofErr w:type="spellEnd"/>
      <w:r w:rsidRPr="002C5A3F">
        <w:rPr>
          <w:rFonts w:ascii="Times New Roman" w:hAnsi="Times New Roman" w:cs="Times New Roman"/>
          <w:sz w:val="30"/>
          <w:szCs w:val="30"/>
        </w:rPr>
        <w:t xml:space="preserve"> на иные </w:t>
      </w:r>
      <w:proofErr w:type="spellStart"/>
      <w:r w:rsidRPr="002C5A3F">
        <w:rPr>
          <w:rFonts w:ascii="Times New Roman" w:hAnsi="Times New Roman" w:cs="Times New Roman"/>
          <w:sz w:val="30"/>
          <w:szCs w:val="30"/>
        </w:rPr>
        <w:t>токены</w:t>
      </w:r>
      <w:proofErr w:type="spellEnd"/>
      <w:r w:rsidRPr="002C5A3F">
        <w:rPr>
          <w:rFonts w:ascii="Times New Roman" w:hAnsi="Times New Roman" w:cs="Times New Roman"/>
          <w:sz w:val="30"/>
          <w:szCs w:val="30"/>
        </w:rPr>
        <w:t>, отчуждения за белорусские рубли, иностранную валюту, электронные деньги.</w:t>
      </w:r>
    </w:p>
    <w:p w:rsidR="002C5A3F" w:rsidRPr="002C5A3F" w:rsidRDefault="002C5A3F" w:rsidP="002C5A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C5A3F">
        <w:rPr>
          <w:rFonts w:ascii="Times New Roman" w:hAnsi="Times New Roman" w:cs="Times New Roman"/>
          <w:sz w:val="30"/>
          <w:szCs w:val="30"/>
        </w:rPr>
        <w:t xml:space="preserve">При этом </w:t>
      </w:r>
      <w:r w:rsidRPr="002C5A3F">
        <w:rPr>
          <w:rFonts w:ascii="Times New Roman" w:hAnsi="Times New Roman" w:cs="Times New Roman"/>
          <w:b/>
          <w:sz w:val="30"/>
          <w:szCs w:val="30"/>
        </w:rPr>
        <w:t>не подлежат налогообложению доходы</w:t>
      </w:r>
      <w:r w:rsidRPr="002C5A3F">
        <w:rPr>
          <w:rFonts w:ascii="Times New Roman" w:hAnsi="Times New Roman" w:cs="Times New Roman"/>
          <w:sz w:val="30"/>
          <w:szCs w:val="30"/>
        </w:rPr>
        <w:t>, полученные:</w:t>
      </w:r>
    </w:p>
    <w:p w:rsidR="002C5A3F" w:rsidRPr="002C5A3F" w:rsidRDefault="002C5A3F" w:rsidP="002C5A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C5A3F">
        <w:rPr>
          <w:rFonts w:ascii="Times New Roman" w:hAnsi="Times New Roman" w:cs="Times New Roman"/>
          <w:sz w:val="30"/>
          <w:szCs w:val="30"/>
        </w:rPr>
        <w:t xml:space="preserve">по операциям с </w:t>
      </w:r>
      <w:proofErr w:type="spellStart"/>
      <w:r w:rsidRPr="002C5A3F">
        <w:rPr>
          <w:rFonts w:ascii="Times New Roman" w:hAnsi="Times New Roman" w:cs="Times New Roman"/>
          <w:sz w:val="30"/>
          <w:szCs w:val="30"/>
        </w:rPr>
        <w:t>токенами</w:t>
      </w:r>
      <w:proofErr w:type="spellEnd"/>
      <w:r w:rsidRPr="002C5A3F">
        <w:rPr>
          <w:rFonts w:ascii="Times New Roman" w:hAnsi="Times New Roman" w:cs="Times New Roman"/>
          <w:sz w:val="30"/>
          <w:szCs w:val="30"/>
        </w:rPr>
        <w:t>, совершенным через резидентов Парка высоких технологий (далее – ПВТ);</w:t>
      </w:r>
    </w:p>
    <w:p w:rsidR="002C5A3F" w:rsidRPr="002C5A3F" w:rsidRDefault="002C5A3F" w:rsidP="002C5A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C5A3F">
        <w:rPr>
          <w:rFonts w:ascii="Times New Roman" w:hAnsi="Times New Roman" w:cs="Times New Roman"/>
          <w:sz w:val="30"/>
          <w:szCs w:val="30"/>
        </w:rPr>
        <w:t xml:space="preserve">по операциям с </w:t>
      </w:r>
      <w:proofErr w:type="spellStart"/>
      <w:r w:rsidRPr="002C5A3F">
        <w:rPr>
          <w:rFonts w:ascii="Times New Roman" w:hAnsi="Times New Roman" w:cs="Times New Roman"/>
          <w:sz w:val="30"/>
          <w:szCs w:val="30"/>
        </w:rPr>
        <w:t>токенами</w:t>
      </w:r>
      <w:proofErr w:type="spellEnd"/>
      <w:r w:rsidRPr="002C5A3F">
        <w:rPr>
          <w:rFonts w:ascii="Times New Roman" w:hAnsi="Times New Roman" w:cs="Times New Roman"/>
          <w:sz w:val="30"/>
          <w:szCs w:val="30"/>
        </w:rPr>
        <w:t>, созданными резидентами и (или) через резидентов ПВТ;</w:t>
      </w:r>
    </w:p>
    <w:p w:rsidR="002C5A3F" w:rsidRPr="002C5A3F" w:rsidRDefault="002C5A3F" w:rsidP="002C5A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C5A3F">
        <w:rPr>
          <w:rFonts w:ascii="Times New Roman" w:hAnsi="Times New Roman" w:cs="Times New Roman"/>
          <w:sz w:val="30"/>
          <w:szCs w:val="30"/>
        </w:rPr>
        <w:t xml:space="preserve">от деятельности по </w:t>
      </w:r>
      <w:proofErr w:type="spellStart"/>
      <w:r w:rsidRPr="002C5A3F">
        <w:rPr>
          <w:rFonts w:ascii="Times New Roman" w:hAnsi="Times New Roman" w:cs="Times New Roman"/>
          <w:sz w:val="30"/>
          <w:szCs w:val="30"/>
        </w:rPr>
        <w:t>майнингу</w:t>
      </w:r>
      <w:proofErr w:type="spellEnd"/>
      <w:r w:rsidRPr="002C5A3F">
        <w:rPr>
          <w:rFonts w:ascii="Times New Roman" w:hAnsi="Times New Roman" w:cs="Times New Roman"/>
          <w:sz w:val="30"/>
          <w:szCs w:val="30"/>
        </w:rPr>
        <w:t>;</w:t>
      </w:r>
    </w:p>
    <w:p w:rsidR="002C5A3F" w:rsidRPr="002C5A3F" w:rsidRDefault="002C5A3F" w:rsidP="002C5A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C5A3F">
        <w:rPr>
          <w:rFonts w:ascii="Times New Roman" w:hAnsi="Times New Roman" w:cs="Times New Roman"/>
          <w:sz w:val="30"/>
          <w:szCs w:val="30"/>
        </w:rPr>
        <w:t xml:space="preserve">от обмена </w:t>
      </w:r>
      <w:proofErr w:type="spellStart"/>
      <w:r w:rsidRPr="002C5A3F">
        <w:rPr>
          <w:rFonts w:ascii="Times New Roman" w:hAnsi="Times New Roman" w:cs="Times New Roman"/>
          <w:sz w:val="30"/>
          <w:szCs w:val="30"/>
        </w:rPr>
        <w:t>токенов</w:t>
      </w:r>
      <w:proofErr w:type="spellEnd"/>
      <w:r w:rsidRPr="002C5A3F">
        <w:rPr>
          <w:rFonts w:ascii="Times New Roman" w:hAnsi="Times New Roman" w:cs="Times New Roman"/>
          <w:sz w:val="30"/>
          <w:szCs w:val="30"/>
        </w:rPr>
        <w:t xml:space="preserve"> на иные </w:t>
      </w:r>
      <w:proofErr w:type="spellStart"/>
      <w:r w:rsidRPr="002C5A3F">
        <w:rPr>
          <w:rFonts w:ascii="Times New Roman" w:hAnsi="Times New Roman" w:cs="Times New Roman"/>
          <w:sz w:val="30"/>
          <w:szCs w:val="30"/>
        </w:rPr>
        <w:t>токены</w:t>
      </w:r>
      <w:proofErr w:type="spellEnd"/>
      <w:r w:rsidRPr="002C5A3F">
        <w:rPr>
          <w:rFonts w:ascii="Times New Roman" w:hAnsi="Times New Roman" w:cs="Times New Roman"/>
          <w:sz w:val="30"/>
          <w:szCs w:val="30"/>
        </w:rPr>
        <w:t>, за исключением доходов, полученных в рамках незаконной и (или) запрещенной деятельности;</w:t>
      </w:r>
    </w:p>
    <w:p w:rsidR="002C5A3F" w:rsidRPr="002C5A3F" w:rsidRDefault="002C5A3F" w:rsidP="002C5A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C5A3F">
        <w:rPr>
          <w:rFonts w:ascii="Times New Roman" w:hAnsi="Times New Roman" w:cs="Times New Roman"/>
          <w:sz w:val="30"/>
          <w:szCs w:val="30"/>
        </w:rPr>
        <w:t xml:space="preserve">в виде наследства </w:t>
      </w:r>
      <w:proofErr w:type="spellStart"/>
      <w:r w:rsidRPr="002C5A3F">
        <w:rPr>
          <w:rFonts w:ascii="Times New Roman" w:hAnsi="Times New Roman" w:cs="Times New Roman"/>
          <w:sz w:val="30"/>
          <w:szCs w:val="30"/>
        </w:rPr>
        <w:t>токенов</w:t>
      </w:r>
      <w:proofErr w:type="spellEnd"/>
      <w:r w:rsidRPr="002C5A3F">
        <w:rPr>
          <w:rFonts w:ascii="Times New Roman" w:hAnsi="Times New Roman" w:cs="Times New Roman"/>
          <w:sz w:val="30"/>
          <w:szCs w:val="30"/>
        </w:rPr>
        <w:t>;</w:t>
      </w:r>
    </w:p>
    <w:p w:rsidR="002C5A3F" w:rsidRPr="002C5A3F" w:rsidRDefault="002C5A3F" w:rsidP="002C5A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C5A3F">
        <w:rPr>
          <w:rFonts w:ascii="Times New Roman" w:hAnsi="Times New Roman" w:cs="Times New Roman"/>
          <w:sz w:val="30"/>
          <w:szCs w:val="30"/>
        </w:rPr>
        <w:t xml:space="preserve">в результате дарения </w:t>
      </w:r>
      <w:proofErr w:type="spellStart"/>
      <w:r w:rsidRPr="002C5A3F">
        <w:rPr>
          <w:rFonts w:ascii="Times New Roman" w:hAnsi="Times New Roman" w:cs="Times New Roman"/>
          <w:sz w:val="30"/>
          <w:szCs w:val="30"/>
        </w:rPr>
        <w:t>токенов</w:t>
      </w:r>
      <w:proofErr w:type="spellEnd"/>
      <w:r w:rsidRPr="002C5A3F">
        <w:rPr>
          <w:rFonts w:ascii="Times New Roman" w:hAnsi="Times New Roman" w:cs="Times New Roman"/>
          <w:sz w:val="30"/>
          <w:szCs w:val="30"/>
        </w:rPr>
        <w:t xml:space="preserve"> от лиц, состоящих в отношениях близкого родства или свойства;</w:t>
      </w:r>
    </w:p>
    <w:p w:rsidR="002C5A3F" w:rsidRDefault="002C5A3F" w:rsidP="002C5A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C5A3F">
        <w:rPr>
          <w:rFonts w:ascii="Times New Roman" w:hAnsi="Times New Roman" w:cs="Times New Roman"/>
          <w:sz w:val="30"/>
          <w:szCs w:val="30"/>
        </w:rPr>
        <w:t xml:space="preserve">в результате дарения </w:t>
      </w:r>
      <w:proofErr w:type="spellStart"/>
      <w:r w:rsidRPr="002C5A3F">
        <w:rPr>
          <w:rFonts w:ascii="Times New Roman" w:hAnsi="Times New Roman" w:cs="Times New Roman"/>
          <w:sz w:val="30"/>
          <w:szCs w:val="30"/>
        </w:rPr>
        <w:t>токенов</w:t>
      </w:r>
      <w:proofErr w:type="spellEnd"/>
      <w:r w:rsidRPr="002C5A3F">
        <w:rPr>
          <w:rFonts w:ascii="Times New Roman" w:hAnsi="Times New Roman" w:cs="Times New Roman"/>
          <w:sz w:val="30"/>
          <w:szCs w:val="30"/>
        </w:rPr>
        <w:t xml:space="preserve"> от иных физических лиц (не являющихся близкими родственниками или лицами, состоящими в отношениях свойства) в размере в совокупности с иными полученными в дар в течение календарного года доходами, не превышающем предел, установленный пунктом 22 статьи 208 Н</w:t>
      </w:r>
      <w:r>
        <w:rPr>
          <w:rFonts w:ascii="Times New Roman" w:hAnsi="Times New Roman" w:cs="Times New Roman"/>
          <w:sz w:val="30"/>
          <w:szCs w:val="30"/>
        </w:rPr>
        <w:t>алогового кодекса</w:t>
      </w:r>
      <w:r w:rsidRPr="002C5A3F">
        <w:rPr>
          <w:rFonts w:ascii="Times New Roman" w:hAnsi="Times New Roman" w:cs="Times New Roman"/>
          <w:sz w:val="30"/>
          <w:szCs w:val="30"/>
        </w:rPr>
        <w:t xml:space="preserve"> (в 2025 году такой предел составляет 11 516 руб.).</w:t>
      </w:r>
    </w:p>
    <w:p w:rsidR="000231E3" w:rsidRPr="000231E3" w:rsidRDefault="000231E3" w:rsidP="000231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231E3">
        <w:rPr>
          <w:rFonts w:ascii="Times New Roman" w:hAnsi="Times New Roman" w:cs="Times New Roman"/>
          <w:sz w:val="30"/>
          <w:szCs w:val="30"/>
        </w:rPr>
        <w:t xml:space="preserve">Доходы в результате </w:t>
      </w:r>
      <w:r w:rsidRPr="000231E3">
        <w:rPr>
          <w:rFonts w:ascii="Times New Roman" w:hAnsi="Times New Roman" w:cs="Times New Roman"/>
          <w:sz w:val="30"/>
          <w:szCs w:val="30"/>
          <w:u w:val="single"/>
        </w:rPr>
        <w:t>разрешенных операций</w:t>
      </w:r>
      <w:r w:rsidRPr="000231E3">
        <w:rPr>
          <w:rFonts w:ascii="Times New Roman" w:hAnsi="Times New Roman" w:cs="Times New Roman"/>
          <w:sz w:val="30"/>
          <w:szCs w:val="30"/>
        </w:rPr>
        <w:t xml:space="preserve"> с </w:t>
      </w:r>
      <w:proofErr w:type="spellStart"/>
      <w:r w:rsidRPr="000231E3">
        <w:rPr>
          <w:rFonts w:ascii="Times New Roman" w:hAnsi="Times New Roman" w:cs="Times New Roman"/>
          <w:sz w:val="30"/>
          <w:szCs w:val="30"/>
        </w:rPr>
        <w:t>токенами</w:t>
      </w:r>
      <w:proofErr w:type="spellEnd"/>
      <w:r w:rsidRPr="000231E3">
        <w:rPr>
          <w:rFonts w:ascii="Times New Roman" w:hAnsi="Times New Roman" w:cs="Times New Roman"/>
          <w:sz w:val="30"/>
          <w:szCs w:val="30"/>
        </w:rPr>
        <w:t xml:space="preserve">, полученные от зарубежных торговых площадок, иностранных организаций, иностранных индивидуальных предпринимателей, иных физических лиц, подлежат налогообложению по ставке в размере </w:t>
      </w:r>
      <w:r w:rsidRPr="000231E3">
        <w:rPr>
          <w:rFonts w:ascii="Times New Roman" w:hAnsi="Times New Roman" w:cs="Times New Roman"/>
          <w:b/>
          <w:sz w:val="30"/>
          <w:szCs w:val="30"/>
        </w:rPr>
        <w:t>13</w:t>
      </w:r>
      <w:r w:rsidRPr="000231E3">
        <w:rPr>
          <w:rFonts w:ascii="Times New Roman" w:hAnsi="Times New Roman" w:cs="Times New Roman"/>
          <w:sz w:val="30"/>
          <w:szCs w:val="30"/>
        </w:rPr>
        <w:t xml:space="preserve"> процентов.</w:t>
      </w:r>
    </w:p>
    <w:p w:rsidR="000231E3" w:rsidRDefault="000231E3" w:rsidP="000231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231E3">
        <w:rPr>
          <w:rFonts w:ascii="Times New Roman" w:hAnsi="Times New Roman" w:cs="Times New Roman"/>
          <w:sz w:val="30"/>
          <w:szCs w:val="30"/>
        </w:rPr>
        <w:t xml:space="preserve">Доходы от незаконных и запрещенных операций с </w:t>
      </w:r>
      <w:proofErr w:type="spellStart"/>
      <w:r w:rsidRPr="000231E3">
        <w:rPr>
          <w:rFonts w:ascii="Times New Roman" w:hAnsi="Times New Roman" w:cs="Times New Roman"/>
          <w:sz w:val="30"/>
          <w:szCs w:val="30"/>
        </w:rPr>
        <w:t>токенами</w:t>
      </w:r>
      <w:proofErr w:type="spellEnd"/>
      <w:r w:rsidRPr="000231E3">
        <w:rPr>
          <w:rFonts w:ascii="Times New Roman" w:hAnsi="Times New Roman" w:cs="Times New Roman"/>
          <w:sz w:val="30"/>
          <w:szCs w:val="30"/>
        </w:rPr>
        <w:t xml:space="preserve"> подлежат налогообложению по ставке в размере </w:t>
      </w:r>
      <w:r w:rsidRPr="000231E3">
        <w:rPr>
          <w:rFonts w:ascii="Times New Roman" w:hAnsi="Times New Roman" w:cs="Times New Roman"/>
          <w:b/>
          <w:sz w:val="30"/>
          <w:szCs w:val="30"/>
        </w:rPr>
        <w:t>26</w:t>
      </w:r>
      <w:r w:rsidRPr="000231E3">
        <w:rPr>
          <w:rFonts w:ascii="Times New Roman" w:hAnsi="Times New Roman" w:cs="Times New Roman"/>
          <w:sz w:val="30"/>
          <w:szCs w:val="30"/>
        </w:rPr>
        <w:t xml:space="preserve"> процентов.</w:t>
      </w:r>
    </w:p>
    <w:p w:rsidR="002C5A3F" w:rsidRDefault="002C5A3F" w:rsidP="002C5A3F">
      <w:pPr>
        <w:spacing w:after="0" w:line="36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2C5A3F" w:rsidRDefault="002C5A3F" w:rsidP="002C5A3F">
      <w:pPr>
        <w:spacing w:after="0" w:line="280" w:lineRule="exact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Подробнее на официальном сайте </w:t>
      </w:r>
    </w:p>
    <w:p w:rsidR="002C5A3F" w:rsidRDefault="002C5A3F" w:rsidP="002C5A3F">
      <w:pPr>
        <w:spacing w:after="0" w:line="280" w:lineRule="exact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Министерства по налогам и сборам </w:t>
      </w:r>
    </w:p>
    <w:p w:rsidR="002C5A3F" w:rsidRDefault="002C5A3F" w:rsidP="002C5A3F">
      <w:pPr>
        <w:spacing w:after="0" w:line="280" w:lineRule="exact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Республики Беларусь </w:t>
      </w:r>
    </w:p>
    <w:p w:rsidR="002C5A3F" w:rsidRDefault="002C5A3F" w:rsidP="002C5A3F">
      <w:pPr>
        <w:spacing w:after="0" w:line="280" w:lineRule="exact"/>
        <w:jc w:val="both"/>
        <w:rPr>
          <w:rFonts w:ascii="Times New Roman" w:hAnsi="Times New Roman" w:cs="Times New Roman"/>
          <w:sz w:val="30"/>
          <w:szCs w:val="30"/>
        </w:rPr>
      </w:pPr>
      <w:hyperlink r:id="rId4" w:history="1">
        <w:r w:rsidRPr="00AB4D5B">
          <w:rPr>
            <w:rStyle w:val="a3"/>
            <w:rFonts w:ascii="Times New Roman" w:hAnsi="Times New Roman" w:cs="Times New Roman"/>
            <w:sz w:val="30"/>
            <w:szCs w:val="30"/>
          </w:rPr>
          <w:t>https://nalog.gov.by/clarifications/clarifications/32045/</w:t>
        </w:r>
      </w:hyperlink>
    </w:p>
    <w:p w:rsidR="002C5A3F" w:rsidRDefault="006760BC" w:rsidP="002C5A3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hyperlink r:id="rId5" w:history="1">
        <w:r w:rsidRPr="00AB4D5B">
          <w:rPr>
            <w:rStyle w:val="a3"/>
            <w:rFonts w:ascii="Times New Roman" w:hAnsi="Times New Roman" w:cs="Times New Roman"/>
            <w:sz w:val="30"/>
            <w:szCs w:val="30"/>
          </w:rPr>
          <w:t>https://nalog.gov.by/individuals/income_taxation/transactions_with_digital_signs/</w:t>
        </w:r>
      </w:hyperlink>
      <w:bookmarkEnd w:id="0"/>
    </w:p>
    <w:p w:rsidR="006760BC" w:rsidRPr="002C5A3F" w:rsidRDefault="006760BC" w:rsidP="002C5A3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sectPr w:rsidR="006760BC" w:rsidRPr="002C5A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A3F"/>
    <w:rsid w:val="000231E3"/>
    <w:rsid w:val="00064CB3"/>
    <w:rsid w:val="002C5A3F"/>
    <w:rsid w:val="006760BC"/>
    <w:rsid w:val="009F3E02"/>
    <w:rsid w:val="00AA4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4B02B9-D1A4-4467-85BD-B8D271FE2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C5A3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75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nalog.gov.by/individuals/income_taxation/transactions_with_digital_signs/" TargetMode="External"/><Relationship Id="rId4" Type="http://schemas.openxmlformats.org/officeDocument/2006/relationships/hyperlink" Target="https://nalog.gov.by/clarifications/clarifications/3204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2025-09-04T05:29:00Z</dcterms:created>
  <dcterms:modified xsi:type="dcterms:W3CDTF">2025-09-04T05:58:00Z</dcterms:modified>
</cp:coreProperties>
</file>