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7A5" w:rsidRPr="00EC7D18" w:rsidRDefault="00EA77A5" w:rsidP="00EC7D18">
      <w:pPr>
        <w:spacing w:line="240" w:lineRule="auto"/>
        <w:rPr>
          <w:b/>
          <w:sz w:val="30"/>
          <w:szCs w:val="30"/>
        </w:rPr>
      </w:pPr>
      <w:r w:rsidRPr="00EC7D18">
        <w:rPr>
          <w:b/>
          <w:sz w:val="30"/>
          <w:szCs w:val="30"/>
        </w:rPr>
        <w:t>Оплата труда</w:t>
      </w:r>
    </w:p>
    <w:p w:rsidR="00EA77A5" w:rsidRPr="00EC7D18" w:rsidRDefault="00EA77A5" w:rsidP="00EC7D18">
      <w:pPr>
        <w:spacing w:line="240" w:lineRule="auto"/>
        <w:rPr>
          <w:sz w:val="30"/>
          <w:szCs w:val="30"/>
        </w:rPr>
      </w:pPr>
    </w:p>
    <w:p w:rsidR="00EA77A5" w:rsidRDefault="00E1748A" w:rsidP="00F0592F">
      <w:pPr>
        <w:spacing w:line="240" w:lineRule="auto"/>
        <w:jc w:val="both"/>
        <w:rPr>
          <w:b/>
          <w:sz w:val="30"/>
          <w:szCs w:val="30"/>
        </w:rPr>
      </w:pPr>
      <w:r w:rsidRPr="00EC7D18">
        <w:rPr>
          <w:b/>
          <w:sz w:val="30"/>
          <w:szCs w:val="30"/>
        </w:rPr>
        <w:t>►</w:t>
      </w:r>
      <w:r w:rsidR="00F0592F">
        <w:rPr>
          <w:b/>
          <w:sz w:val="30"/>
          <w:szCs w:val="30"/>
        </w:rPr>
        <w:t xml:space="preserve"> </w:t>
      </w:r>
      <w:r w:rsidR="00C31303">
        <w:rPr>
          <w:b/>
          <w:sz w:val="30"/>
          <w:szCs w:val="30"/>
        </w:rPr>
        <w:t xml:space="preserve">О </w:t>
      </w:r>
      <w:r w:rsidR="00BA7489">
        <w:rPr>
          <w:b/>
          <w:sz w:val="30"/>
          <w:szCs w:val="30"/>
        </w:rPr>
        <w:t>государственных гарантиях по оплате труда работников</w:t>
      </w:r>
    </w:p>
    <w:p w:rsidR="002949F5" w:rsidRDefault="002949F5" w:rsidP="00F0592F">
      <w:pPr>
        <w:spacing w:line="240" w:lineRule="auto"/>
        <w:jc w:val="both"/>
        <w:rPr>
          <w:b/>
          <w:sz w:val="30"/>
          <w:szCs w:val="30"/>
        </w:rPr>
      </w:pPr>
    </w:p>
    <w:p w:rsidR="000D1901" w:rsidRPr="00EC7D18" w:rsidRDefault="000D1901" w:rsidP="000D1901">
      <w:pPr>
        <w:spacing w:line="240" w:lineRule="auto"/>
        <w:rPr>
          <w:b/>
          <w:sz w:val="30"/>
          <w:szCs w:val="30"/>
        </w:rPr>
      </w:pPr>
      <w:r w:rsidRPr="00EC7D18">
        <w:rPr>
          <w:b/>
          <w:sz w:val="30"/>
          <w:szCs w:val="30"/>
        </w:rPr>
        <w:t>► О регистрации коллективного договора</w:t>
      </w:r>
    </w:p>
    <w:p w:rsidR="000D1901" w:rsidRPr="00EC7D18" w:rsidRDefault="000D1901" w:rsidP="000D1901">
      <w:pPr>
        <w:spacing w:line="240" w:lineRule="auto"/>
        <w:rPr>
          <w:b/>
          <w:sz w:val="30"/>
          <w:szCs w:val="30"/>
        </w:rPr>
      </w:pPr>
    </w:p>
    <w:p w:rsidR="009572E5" w:rsidRPr="008E2707" w:rsidRDefault="0011119B" w:rsidP="009572E5">
      <w:pPr>
        <w:spacing w:line="240" w:lineRule="auto"/>
        <w:rPr>
          <w:b/>
          <w:bCs/>
          <w:sz w:val="30"/>
          <w:szCs w:val="30"/>
        </w:rPr>
      </w:pPr>
      <w:r w:rsidRPr="00EC7D18">
        <w:rPr>
          <w:b/>
          <w:sz w:val="30"/>
          <w:szCs w:val="30"/>
        </w:rPr>
        <w:t xml:space="preserve">► </w:t>
      </w:r>
      <w:r w:rsidR="009572E5" w:rsidRPr="008E2707">
        <w:rPr>
          <w:b/>
          <w:bCs/>
          <w:sz w:val="30"/>
          <w:szCs w:val="30"/>
        </w:rPr>
        <w:t>О заключени</w:t>
      </w:r>
      <w:r w:rsidR="009572E5">
        <w:rPr>
          <w:b/>
          <w:bCs/>
          <w:sz w:val="30"/>
          <w:szCs w:val="30"/>
        </w:rPr>
        <w:t>и</w:t>
      </w:r>
      <w:r w:rsidR="009572E5" w:rsidRPr="008E2707">
        <w:rPr>
          <w:b/>
          <w:bCs/>
          <w:sz w:val="30"/>
          <w:szCs w:val="30"/>
        </w:rPr>
        <w:t xml:space="preserve"> гражданско-правового договора в сфере труда</w:t>
      </w:r>
    </w:p>
    <w:p w:rsidR="0011119B" w:rsidRDefault="0011119B" w:rsidP="0011119B">
      <w:pPr>
        <w:shd w:val="clear" w:color="auto" w:fill="FFFFFF"/>
        <w:tabs>
          <w:tab w:val="left" w:pos="8640"/>
        </w:tabs>
        <w:spacing w:line="240" w:lineRule="auto"/>
        <w:ind w:right="-81"/>
        <w:rPr>
          <w:rFonts w:eastAsia="Times New Roman"/>
          <w:b/>
          <w:sz w:val="30"/>
          <w:szCs w:val="30"/>
          <w:lang w:eastAsia="ru-RU"/>
        </w:rPr>
      </w:pPr>
    </w:p>
    <w:p w:rsidR="007C59DD" w:rsidRDefault="007C59DD" w:rsidP="001152D7">
      <w:pPr>
        <w:spacing w:line="240" w:lineRule="auto"/>
        <w:jc w:val="both"/>
        <w:rPr>
          <w:b/>
          <w:sz w:val="30"/>
          <w:szCs w:val="30"/>
        </w:rPr>
      </w:pPr>
    </w:p>
    <w:p w:rsidR="001152D7" w:rsidRPr="007C59DD" w:rsidRDefault="00BA7489" w:rsidP="001152D7">
      <w:pPr>
        <w:spacing w:line="240" w:lineRule="auto"/>
        <w:jc w:val="both"/>
        <w:rPr>
          <w:b/>
          <w:sz w:val="30"/>
          <w:szCs w:val="30"/>
          <w:u w:val="single"/>
        </w:rPr>
      </w:pPr>
      <w:r w:rsidRPr="007C59DD">
        <w:rPr>
          <w:b/>
          <w:sz w:val="30"/>
          <w:szCs w:val="30"/>
          <w:u w:val="single"/>
        </w:rPr>
        <w:t>О государственных гарантиях по оплате труда работников</w:t>
      </w:r>
    </w:p>
    <w:p w:rsidR="00BA7489" w:rsidRPr="007C59DD" w:rsidRDefault="00BA7489" w:rsidP="001152D7">
      <w:pPr>
        <w:spacing w:line="240" w:lineRule="auto"/>
        <w:jc w:val="both"/>
        <w:rPr>
          <w:b/>
          <w:sz w:val="30"/>
          <w:szCs w:val="30"/>
          <w:u w:val="single"/>
        </w:rPr>
      </w:pPr>
    </w:p>
    <w:p w:rsidR="00727389" w:rsidRPr="00727389" w:rsidRDefault="00BA7489" w:rsidP="00727389">
      <w:pPr>
        <w:pStyle w:val="newncpi"/>
        <w:spacing w:before="0" w:after="0"/>
        <w:rPr>
          <w:sz w:val="30"/>
          <w:szCs w:val="30"/>
        </w:rPr>
      </w:pPr>
      <w:r w:rsidRPr="00BA7489">
        <w:rPr>
          <w:sz w:val="30"/>
          <w:szCs w:val="30"/>
        </w:rPr>
        <w:t>Система государственных гарантий включает в себя:</w:t>
      </w:r>
      <w:r>
        <w:rPr>
          <w:sz w:val="30"/>
          <w:szCs w:val="30"/>
        </w:rPr>
        <w:t xml:space="preserve"> 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величину минимальной заработной платы в Республике Беларусь;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размер базовой ставки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тарифы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государственных гражданских служащих – оклады, определяющие уровни оплаты труда для конкретных профессионально-квалификационных групп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должностные оклады государственных гражданских служащих;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размеры увеличения оплаты труда за работу в условиях, отличающихся от нормативных;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меры по поддержанию уровня реального содержания заработной платы, индексации заработной платы;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ограничения размеров удержаний из заработной платы;</w:t>
      </w:r>
    </w:p>
    <w:p w:rsidR="00727389" w:rsidRPr="007273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>обеспечение своевременности выплаты заработной платы и реализацию государственных гарантий в части ее размеров;</w:t>
      </w:r>
    </w:p>
    <w:p w:rsidR="00BA7489" w:rsidRPr="00BA7489" w:rsidRDefault="00727389" w:rsidP="00727389">
      <w:pPr>
        <w:pStyle w:val="newncpi"/>
        <w:spacing w:before="0" w:after="0"/>
        <w:rPr>
          <w:sz w:val="30"/>
          <w:szCs w:val="30"/>
        </w:rPr>
      </w:pPr>
      <w:r w:rsidRPr="00727389">
        <w:rPr>
          <w:sz w:val="30"/>
          <w:szCs w:val="30"/>
        </w:rPr>
        <w:t xml:space="preserve">ответственность нанимателей за нарушение условий коллективного договора, трудового договора, соглашения по оплате труда </w:t>
      </w:r>
      <w:r w:rsidR="00BA7489">
        <w:rPr>
          <w:sz w:val="30"/>
          <w:szCs w:val="30"/>
        </w:rPr>
        <w:t xml:space="preserve">(статья 56 Трудового Кодекса Республики Беларусь (далее – </w:t>
      </w:r>
      <w:r>
        <w:rPr>
          <w:sz w:val="30"/>
          <w:szCs w:val="30"/>
        </w:rPr>
        <w:t>ТК РБ</w:t>
      </w:r>
      <w:r w:rsidR="00BA7489">
        <w:rPr>
          <w:sz w:val="30"/>
          <w:szCs w:val="30"/>
        </w:rPr>
        <w:t>)</w:t>
      </w:r>
      <w:r w:rsidR="00BA7489" w:rsidRPr="00BA7489">
        <w:rPr>
          <w:sz w:val="30"/>
          <w:szCs w:val="30"/>
        </w:rPr>
        <w:t>.</w:t>
      </w:r>
    </w:p>
    <w:p w:rsidR="000F7665" w:rsidRDefault="00BA7489" w:rsidP="00BA7489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0F7665">
        <w:rPr>
          <w:rFonts w:eastAsia="Times New Roman"/>
          <w:sz w:val="30"/>
          <w:szCs w:val="30"/>
          <w:lang w:eastAsia="ru-RU"/>
        </w:rPr>
        <w:t xml:space="preserve"> </w:t>
      </w:r>
      <w:r w:rsidR="000F7665" w:rsidRPr="000F7665">
        <w:rPr>
          <w:rFonts w:eastAsia="Times New Roman"/>
          <w:sz w:val="30"/>
          <w:szCs w:val="30"/>
          <w:lang w:eastAsia="ru-RU"/>
        </w:rPr>
        <w:t>Заработная плата –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</w:t>
      </w:r>
      <w:r w:rsidR="000F7665">
        <w:rPr>
          <w:rFonts w:eastAsia="Times New Roman"/>
          <w:sz w:val="30"/>
          <w:szCs w:val="30"/>
          <w:lang w:eastAsia="ru-RU"/>
        </w:rPr>
        <w:t xml:space="preserve"> (статья 57 </w:t>
      </w:r>
      <w:r w:rsidR="00727389">
        <w:rPr>
          <w:rFonts w:eastAsia="Times New Roman"/>
          <w:sz w:val="30"/>
          <w:szCs w:val="30"/>
          <w:lang w:eastAsia="ru-RU"/>
        </w:rPr>
        <w:t>ТК РБ</w:t>
      </w:r>
      <w:r w:rsidR="00F21F02">
        <w:rPr>
          <w:rFonts w:eastAsia="Times New Roman"/>
          <w:sz w:val="30"/>
          <w:szCs w:val="30"/>
          <w:lang w:eastAsia="ru-RU"/>
        </w:rPr>
        <w:t>)</w:t>
      </w:r>
      <w:r w:rsidR="000F7665" w:rsidRPr="000F7665">
        <w:rPr>
          <w:rFonts w:eastAsia="Times New Roman"/>
          <w:sz w:val="30"/>
          <w:szCs w:val="30"/>
          <w:lang w:eastAsia="ru-RU"/>
        </w:rPr>
        <w:t>.</w:t>
      </w:r>
    </w:p>
    <w:p w:rsidR="00BA7489" w:rsidRPr="00BA7489" w:rsidRDefault="00BA7489" w:rsidP="00BA7489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BA7489">
        <w:rPr>
          <w:rFonts w:eastAsia="Times New Roman"/>
          <w:sz w:val="30"/>
          <w:szCs w:val="30"/>
          <w:lang w:eastAsia="ru-RU"/>
        </w:rPr>
        <w:lastRenderedPageBreak/>
        <w:t>Минимальная заработная плата (месячная и часовая) 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</w:t>
      </w:r>
    </w:p>
    <w:p w:rsidR="003F65DD" w:rsidRDefault="00BA7489" w:rsidP="003F65DD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BA7489">
        <w:rPr>
          <w:rFonts w:eastAsia="Times New Roman"/>
          <w:sz w:val="30"/>
          <w:szCs w:val="30"/>
          <w:lang w:eastAsia="ru-RU"/>
        </w:rPr>
        <w:t>Порядок установления и повышения минимальной заработной платы определяется законодательством</w:t>
      </w:r>
      <w:r w:rsidR="003F65DD">
        <w:rPr>
          <w:rFonts w:eastAsia="Times New Roman"/>
          <w:sz w:val="30"/>
          <w:szCs w:val="30"/>
          <w:lang w:eastAsia="ru-RU"/>
        </w:rPr>
        <w:t xml:space="preserve"> (статья 59 </w:t>
      </w:r>
      <w:r w:rsidR="00727389">
        <w:rPr>
          <w:rFonts w:eastAsia="Times New Roman"/>
          <w:sz w:val="30"/>
          <w:szCs w:val="30"/>
          <w:lang w:eastAsia="ru-RU"/>
        </w:rPr>
        <w:t>ТК РБ</w:t>
      </w:r>
      <w:r w:rsidR="003F65DD">
        <w:rPr>
          <w:rFonts w:eastAsia="Times New Roman"/>
          <w:sz w:val="30"/>
          <w:szCs w:val="30"/>
          <w:lang w:eastAsia="ru-RU"/>
        </w:rPr>
        <w:t>)</w:t>
      </w:r>
      <w:r w:rsidRPr="00BA7489">
        <w:rPr>
          <w:rFonts w:eastAsia="Times New Roman"/>
          <w:sz w:val="30"/>
          <w:szCs w:val="30"/>
          <w:lang w:eastAsia="ru-RU"/>
        </w:rPr>
        <w:t>.</w:t>
      </w:r>
    </w:p>
    <w:p w:rsidR="00191C40" w:rsidRDefault="003F65DD" w:rsidP="003F65DD">
      <w:pPr>
        <w:spacing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FB066F" w:rsidRPr="00EC7D18">
        <w:rPr>
          <w:sz w:val="30"/>
          <w:szCs w:val="30"/>
        </w:rPr>
        <w:t>ыплата заработной платы производится регулярно в дни, определенные в коллективном договоре, соглашении или трудовом договоре, но не реже двух раз в месяц</w:t>
      </w:r>
      <w:r>
        <w:rPr>
          <w:sz w:val="30"/>
          <w:szCs w:val="30"/>
        </w:rPr>
        <w:t xml:space="preserve"> (статья 73 Кодекса)</w:t>
      </w:r>
      <w:r w:rsidR="00191C40" w:rsidRPr="00191C40">
        <w:rPr>
          <w:sz w:val="30"/>
          <w:szCs w:val="30"/>
        </w:rPr>
        <w:t>.</w:t>
      </w:r>
    </w:p>
    <w:p w:rsidR="000D1901" w:rsidRDefault="00FB066F" w:rsidP="000D1901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При совпадении сроков выплаты заработной платы с выходными днями (статья 136</w:t>
      </w:r>
      <w:r w:rsidR="000F7665">
        <w:rPr>
          <w:sz w:val="30"/>
          <w:szCs w:val="30"/>
        </w:rPr>
        <w:t xml:space="preserve"> </w:t>
      </w:r>
      <w:r w:rsidR="00727389">
        <w:rPr>
          <w:sz w:val="30"/>
          <w:szCs w:val="30"/>
        </w:rPr>
        <w:t>ТК РБ</w:t>
      </w:r>
      <w:r>
        <w:rPr>
          <w:sz w:val="30"/>
          <w:szCs w:val="30"/>
        </w:rPr>
        <w:t>) или государственными праздниками и праздничными днями (часть первая статьи 147</w:t>
      </w:r>
      <w:r w:rsidR="00F21F02">
        <w:rPr>
          <w:sz w:val="30"/>
          <w:szCs w:val="30"/>
        </w:rPr>
        <w:t xml:space="preserve"> </w:t>
      </w:r>
      <w:r w:rsidR="00727389">
        <w:rPr>
          <w:sz w:val="30"/>
          <w:szCs w:val="30"/>
        </w:rPr>
        <w:t>ТК РБ</w:t>
      </w:r>
      <w:r>
        <w:rPr>
          <w:sz w:val="30"/>
          <w:szCs w:val="30"/>
        </w:rPr>
        <w:t>) она должна производиться накануне их.</w:t>
      </w:r>
      <w:r w:rsidR="000D1901">
        <w:rPr>
          <w:sz w:val="30"/>
          <w:szCs w:val="30"/>
        </w:rPr>
        <w:t xml:space="preserve"> </w:t>
      </w:r>
    </w:p>
    <w:p w:rsidR="000D1901" w:rsidRDefault="00D008FC" w:rsidP="000D1901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При несвоевременной выплате заработной платы она должна быть проиндексирована в порядке и на условиях, предусмотренных законодательством (статья 58 Т</w:t>
      </w:r>
      <w:r w:rsidR="00F21F02">
        <w:rPr>
          <w:sz w:val="30"/>
          <w:szCs w:val="30"/>
        </w:rPr>
        <w:t>К РБ</w:t>
      </w:r>
      <w:r>
        <w:rPr>
          <w:sz w:val="30"/>
          <w:szCs w:val="30"/>
        </w:rPr>
        <w:t>).</w:t>
      </w:r>
    </w:p>
    <w:p w:rsidR="00305165" w:rsidRDefault="00305165" w:rsidP="00305165">
      <w:pPr>
        <w:pStyle w:val="newncpi"/>
        <w:spacing w:before="0" w:after="0"/>
      </w:pPr>
      <w:r>
        <w:rPr>
          <w:sz w:val="30"/>
          <w:szCs w:val="30"/>
        </w:rPr>
        <w:t>На основании Инструкции 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пособий, утвержденной постановлением Министерства труда и социальной защиты Республики Беларусь от 05.05.2009 № 57 и</w:t>
      </w:r>
      <w:r w:rsidRPr="00305165">
        <w:rPr>
          <w:sz w:val="30"/>
          <w:szCs w:val="30"/>
        </w:rPr>
        <w:t xml:space="preserve">ндексации подлежат заработная плата, все виды пенсий, стипендий и пособий, задержка выплаты которых составляет календарный месяц и более по сравнению со сроком, установленным законодательством, локальным правовым актом нанимателя, трудовым договором (контрактом) работника (далее – несвоевременно выплаченные суммы) </w:t>
      </w:r>
    </w:p>
    <w:p w:rsidR="00305165" w:rsidRDefault="00305165" w:rsidP="00305165">
      <w:pPr>
        <w:pStyle w:val="newncpi"/>
        <w:spacing w:before="0" w:after="0"/>
        <w:rPr>
          <w:sz w:val="30"/>
          <w:szCs w:val="30"/>
        </w:rPr>
      </w:pPr>
      <w:r w:rsidRPr="00305165">
        <w:rPr>
          <w:sz w:val="30"/>
          <w:szCs w:val="30"/>
        </w:rPr>
        <w:t>Индексацию несвоевременно выплаченных сумм производят организации независимо от форм собственности по месту их начисления</w:t>
      </w:r>
      <w:r>
        <w:rPr>
          <w:sz w:val="30"/>
          <w:szCs w:val="30"/>
        </w:rPr>
        <w:t xml:space="preserve">. </w:t>
      </w:r>
    </w:p>
    <w:p w:rsidR="00305165" w:rsidRDefault="00305165" w:rsidP="00305165">
      <w:pPr>
        <w:pStyle w:val="newncpi"/>
        <w:spacing w:before="0" w:after="0"/>
        <w:rPr>
          <w:sz w:val="30"/>
          <w:szCs w:val="30"/>
        </w:rPr>
      </w:pPr>
      <w:r w:rsidRPr="00305165">
        <w:rPr>
          <w:sz w:val="30"/>
          <w:szCs w:val="30"/>
        </w:rPr>
        <w:t>Индексации не подлежат суммы заработной платы, пенсий, стипендий и пособий, своевременно не востребованные и не полученные их получателями.</w:t>
      </w:r>
    </w:p>
    <w:p w:rsidR="00305165" w:rsidRPr="00305165" w:rsidRDefault="00305165" w:rsidP="00305165">
      <w:pPr>
        <w:pStyle w:val="newncpi"/>
        <w:spacing w:before="0" w:after="0"/>
        <w:rPr>
          <w:sz w:val="30"/>
          <w:szCs w:val="30"/>
        </w:rPr>
      </w:pPr>
      <w:r w:rsidRPr="00305165">
        <w:rPr>
          <w:sz w:val="30"/>
          <w:szCs w:val="30"/>
        </w:rPr>
        <w:t>Индексация несвоевременно выплаченных сумм осуществляется в полном размере за каждый месяц в отдельности путем их корректировки на индекс потребительских цен, рассчитанный нарастающим итогом за период задержки.</w:t>
      </w:r>
    </w:p>
    <w:p w:rsidR="00305165" w:rsidRDefault="00305165" w:rsidP="00305165">
      <w:pPr>
        <w:pStyle w:val="newncpi"/>
        <w:spacing w:before="0" w:after="0"/>
        <w:rPr>
          <w:sz w:val="30"/>
          <w:szCs w:val="30"/>
        </w:rPr>
      </w:pPr>
      <w:r w:rsidRPr="00305165">
        <w:rPr>
          <w:sz w:val="30"/>
          <w:szCs w:val="30"/>
        </w:rPr>
        <w:t>При индексации используется индекс потребительских цен, публикуемый Национальным статистическим комитетом.</w:t>
      </w:r>
    </w:p>
    <w:p w:rsidR="00305165" w:rsidRPr="00305165" w:rsidRDefault="00305165" w:rsidP="00305165">
      <w:pPr>
        <w:pStyle w:val="newncpi"/>
        <w:spacing w:before="0" w:after="0"/>
        <w:rPr>
          <w:sz w:val="30"/>
          <w:szCs w:val="30"/>
        </w:rPr>
      </w:pPr>
      <w:r w:rsidRPr="00305165">
        <w:rPr>
          <w:sz w:val="30"/>
          <w:szCs w:val="30"/>
        </w:rPr>
        <w:lastRenderedPageBreak/>
        <w:t>Индексация несвоевременно выплаченных сумм осуществляется за счет источников, из которых они выплачиваются.</w:t>
      </w:r>
    </w:p>
    <w:p w:rsidR="002C5B5C" w:rsidRDefault="002C5B5C" w:rsidP="000D1901">
      <w:pPr>
        <w:shd w:val="clear" w:color="auto" w:fill="FFFFFF"/>
        <w:tabs>
          <w:tab w:val="left" w:pos="567"/>
          <w:tab w:val="left" w:pos="8640"/>
        </w:tabs>
        <w:spacing w:line="240" w:lineRule="auto"/>
        <w:jc w:val="both"/>
        <w:rPr>
          <w:rFonts w:eastAsia="Times New Roman"/>
          <w:b/>
          <w:sz w:val="30"/>
          <w:szCs w:val="30"/>
          <w:lang w:eastAsia="ru-RU"/>
        </w:rPr>
      </w:pPr>
    </w:p>
    <w:p w:rsidR="000D1901" w:rsidRPr="007C59DD" w:rsidRDefault="00480253" w:rsidP="000D1901">
      <w:pPr>
        <w:spacing w:line="240" w:lineRule="auto"/>
        <w:rPr>
          <w:b/>
          <w:sz w:val="30"/>
          <w:szCs w:val="30"/>
          <w:u w:val="single"/>
        </w:rPr>
      </w:pPr>
      <w:r w:rsidRPr="007C59DD">
        <w:rPr>
          <w:b/>
          <w:sz w:val="30"/>
          <w:szCs w:val="30"/>
          <w:u w:val="single"/>
        </w:rPr>
        <w:t>К</w:t>
      </w:r>
      <w:r w:rsidR="000D1901" w:rsidRPr="007C59DD">
        <w:rPr>
          <w:b/>
          <w:sz w:val="30"/>
          <w:szCs w:val="30"/>
          <w:u w:val="single"/>
        </w:rPr>
        <w:t>оллективн</w:t>
      </w:r>
      <w:r w:rsidRPr="007C59DD">
        <w:rPr>
          <w:b/>
          <w:sz w:val="30"/>
          <w:szCs w:val="30"/>
          <w:u w:val="single"/>
        </w:rPr>
        <w:t xml:space="preserve">ые </w:t>
      </w:r>
      <w:r w:rsidR="000D1901" w:rsidRPr="007C59DD">
        <w:rPr>
          <w:b/>
          <w:sz w:val="30"/>
          <w:szCs w:val="30"/>
          <w:u w:val="single"/>
        </w:rPr>
        <w:t>договор</w:t>
      </w:r>
      <w:r w:rsidRPr="007C59DD">
        <w:rPr>
          <w:b/>
          <w:sz w:val="30"/>
          <w:szCs w:val="30"/>
          <w:u w:val="single"/>
        </w:rPr>
        <w:t>ы</w:t>
      </w:r>
    </w:p>
    <w:p w:rsidR="00480253" w:rsidRPr="007C59DD" w:rsidRDefault="00480253" w:rsidP="000D1901">
      <w:pPr>
        <w:spacing w:line="240" w:lineRule="auto"/>
        <w:rPr>
          <w:b/>
          <w:sz w:val="30"/>
          <w:szCs w:val="30"/>
          <w:u w:val="single"/>
        </w:rPr>
      </w:pPr>
    </w:p>
    <w:p w:rsidR="005F3701" w:rsidRPr="005F3701" w:rsidRDefault="005F3701" w:rsidP="005F3701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F3701">
        <w:rPr>
          <w:rFonts w:eastAsia="Times New Roman"/>
          <w:sz w:val="30"/>
          <w:szCs w:val="30"/>
          <w:lang w:eastAsia="ru-RU"/>
        </w:rPr>
        <w:t>Коллективный договор</w:t>
      </w:r>
      <w:r w:rsidR="00845DA2">
        <w:rPr>
          <w:rFonts w:eastAsia="Times New Roman"/>
          <w:sz w:val="30"/>
          <w:szCs w:val="30"/>
          <w:lang w:eastAsia="ru-RU"/>
        </w:rPr>
        <w:t xml:space="preserve"> </w:t>
      </w:r>
      <w:r w:rsidRPr="005F3701">
        <w:rPr>
          <w:rFonts w:eastAsia="Times New Roman"/>
          <w:sz w:val="30"/>
          <w:szCs w:val="30"/>
          <w:lang w:eastAsia="ru-RU"/>
        </w:rPr>
        <w:t>–</w:t>
      </w:r>
      <w:r w:rsidR="00845DA2">
        <w:rPr>
          <w:rFonts w:eastAsia="Times New Roman"/>
          <w:sz w:val="30"/>
          <w:szCs w:val="30"/>
          <w:lang w:eastAsia="ru-RU"/>
        </w:rPr>
        <w:t xml:space="preserve"> </w:t>
      </w:r>
      <w:r w:rsidRPr="005F3701">
        <w:rPr>
          <w:rFonts w:eastAsia="Times New Roman"/>
          <w:sz w:val="30"/>
          <w:szCs w:val="30"/>
          <w:lang w:eastAsia="ru-RU"/>
        </w:rPr>
        <w:t>локальный правовой акт, регулирующий трудовые и социально-экономические отношения между нанимателем и работающими у него работниками.</w:t>
      </w:r>
    </w:p>
    <w:p w:rsidR="005F3701" w:rsidRPr="005F3701" w:rsidRDefault="005F3701" w:rsidP="005F3701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F3701">
        <w:rPr>
          <w:rFonts w:eastAsia="Times New Roman"/>
          <w:sz w:val="30"/>
          <w:szCs w:val="30"/>
          <w:lang w:eastAsia="ru-RU"/>
        </w:rPr>
        <w:t>Коллективные договоры могут заключаться в организациях любых организационно-правовых форм, их обособленных подразделениях (по вопросам, относящимся к компетенции этих подразделений).</w:t>
      </w:r>
    </w:p>
    <w:p w:rsidR="005F3701" w:rsidRPr="005F3701" w:rsidRDefault="005F3701" w:rsidP="005F3701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F3701">
        <w:rPr>
          <w:rFonts w:eastAsia="Times New Roman"/>
          <w:sz w:val="30"/>
          <w:szCs w:val="30"/>
          <w:lang w:eastAsia="ru-RU"/>
        </w:rPr>
        <w:t>Сторонами коллективного договора являются работники организации в лице их представительного органа и наниматель или уполномоченный им представитель.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Коллективный договор может содержать положения об (о):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организации труда и повышении эффективности производства;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нормировании, формах, системах оплаты труда, иных видах доходов работников;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размерах тарифных ставок (тарифных окладов), окладов, должностных окладов, стимулирующих и компенсирующих выплат;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продолжительности рабочего времени и времени отдыха;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создании здоровых и безопасных условий труда, в том числе выдаче работникам средств индивидуальной защиты сверх установленных норм, об улучшении охраны здоровья, гарантиях государственного социального страхования работников и их семей, охране окружающей среды;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добровольном страховании дополнительной пенсии работников;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заключении и расторжении трудовых договоров;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обеспечении занятости, профессиональной подготовке, повышении квалификации, переподготовке, трудоустройстве высвобождаемых работников;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регулировании внутреннего трудового распорядка и дисциплины труда;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строительстве, содержании и распределении жилья, объектов социально-культурного назначения;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организации санаторно-курортного лечения и отдыха работников и членов их семей;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предоставлении дополнительных гарантий многодетным и неполным семьям, а также семьям, воспитывающим детей-инвалидов;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улучшении условий жизни ветеранов, инвалидов и пенсионеров, работающих или работавших у нанимателя;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lastRenderedPageBreak/>
        <w:t>создании условий для повышения культурного уровня и физического совершенствования работников;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минимуме необходимых работ (услуг), обеспечиваемых при проведении забастовки;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ответственности сторон за невыполнение коллективного договора;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гарантиях социально-экономических прав работников при разгосударствлении и приватизации;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ответственности нанимателя за вред, причиненный жизни и здоровью работника;</w:t>
      </w:r>
    </w:p>
    <w:p w:rsidR="00480253" w:rsidRPr="00480253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других трудовых и социально-экономических условиях.</w:t>
      </w:r>
    </w:p>
    <w:p w:rsidR="00845DA2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480253">
        <w:rPr>
          <w:rFonts w:eastAsia="Times New Roman"/>
          <w:sz w:val="30"/>
          <w:szCs w:val="30"/>
          <w:lang w:eastAsia="ru-RU"/>
        </w:rPr>
        <w:t>Коллективный договор может иметь приложения, являющиеся его неотъемлемой составной частью.</w:t>
      </w:r>
    </w:p>
    <w:p w:rsidR="00480253" w:rsidRPr="00845DA2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Коллективный договор</w:t>
      </w:r>
      <w:r w:rsidR="00845DA2" w:rsidRPr="00845DA2">
        <w:rPr>
          <w:rFonts w:eastAsia="Times New Roman"/>
          <w:sz w:val="30"/>
          <w:szCs w:val="30"/>
          <w:lang w:eastAsia="ru-RU"/>
        </w:rPr>
        <w:t xml:space="preserve"> </w:t>
      </w:r>
      <w:r w:rsidRPr="00845DA2">
        <w:rPr>
          <w:rFonts w:eastAsia="Times New Roman"/>
          <w:sz w:val="30"/>
          <w:szCs w:val="30"/>
          <w:lang w:eastAsia="ru-RU"/>
        </w:rPr>
        <w:t>заключаются на срок, который определяют стороны, но не менее одного года и не более трех лет. 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</w:t>
      </w:r>
      <w:r w:rsidR="00845DA2" w:rsidRPr="00845DA2">
        <w:rPr>
          <w:rFonts w:eastAsia="Times New Roman"/>
          <w:sz w:val="30"/>
          <w:szCs w:val="30"/>
          <w:lang w:eastAsia="ru-RU"/>
        </w:rPr>
        <w:t>ему</w:t>
      </w:r>
      <w:r w:rsidRPr="00845DA2">
        <w:rPr>
          <w:rFonts w:eastAsia="Times New Roman"/>
          <w:sz w:val="30"/>
          <w:szCs w:val="30"/>
          <w:lang w:eastAsia="ru-RU"/>
        </w:rPr>
        <w:t>.</w:t>
      </w:r>
    </w:p>
    <w:p w:rsidR="00480253" w:rsidRPr="00845DA2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 xml:space="preserve">Коллективный договор вступает в силу с момента подписания или со дня, который устанавливается сторонами, и действует до заключения нового коллективного </w:t>
      </w:r>
      <w:r w:rsidR="00845DA2" w:rsidRPr="00845DA2">
        <w:rPr>
          <w:rFonts w:eastAsia="Times New Roman"/>
          <w:sz w:val="30"/>
          <w:szCs w:val="30"/>
          <w:lang w:eastAsia="ru-RU"/>
        </w:rPr>
        <w:t>договора, если</w:t>
      </w:r>
      <w:r w:rsidRPr="00845DA2">
        <w:rPr>
          <w:rFonts w:eastAsia="Times New Roman"/>
          <w:sz w:val="30"/>
          <w:szCs w:val="30"/>
          <w:lang w:eastAsia="ru-RU"/>
        </w:rPr>
        <w:t xml:space="preserve"> в нем не предусмотрено иное, но не более шести месяцев после окончания срока их действия.</w:t>
      </w:r>
    </w:p>
    <w:p w:rsidR="00480253" w:rsidRPr="00845DA2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В случае реорганизации организации коллективный договор сохраняет свое действие в течение срока, на который он заключен, если стороны не приняли иного решения.</w:t>
      </w:r>
    </w:p>
    <w:p w:rsidR="00480253" w:rsidRPr="00845DA2" w:rsidRDefault="00480253" w:rsidP="00480253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При смене собственника имущества организации действие коллективного договора сохраняется в течение трех месяцев, если иное не предусмотрено настоящей статьей.</w:t>
      </w:r>
    </w:p>
    <w:p w:rsidR="00480253" w:rsidRDefault="00480253" w:rsidP="00AD183C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социально-экономических отношений до окончания срока его действия.</w:t>
      </w:r>
    </w:p>
    <w:p w:rsidR="00AD183C" w:rsidRDefault="00AD183C" w:rsidP="00AD183C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AD183C">
        <w:rPr>
          <w:rFonts w:eastAsia="Times New Roman"/>
          <w:sz w:val="30"/>
          <w:szCs w:val="30"/>
          <w:lang w:eastAsia="ru-RU"/>
        </w:rPr>
        <w:t>Коллективный договор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D183C">
        <w:rPr>
          <w:rFonts w:eastAsia="Times New Roman"/>
          <w:sz w:val="30"/>
          <w:szCs w:val="30"/>
          <w:lang w:eastAsia="ru-RU"/>
        </w:rPr>
        <w:t>подписыва</w:t>
      </w:r>
      <w:r>
        <w:rPr>
          <w:rFonts w:eastAsia="Times New Roman"/>
          <w:sz w:val="30"/>
          <w:szCs w:val="30"/>
          <w:lang w:eastAsia="ru-RU"/>
        </w:rPr>
        <w:t>е</w:t>
      </w:r>
      <w:r w:rsidRPr="00AD183C">
        <w:rPr>
          <w:rFonts w:eastAsia="Times New Roman"/>
          <w:sz w:val="30"/>
          <w:szCs w:val="30"/>
          <w:lang w:eastAsia="ru-RU"/>
        </w:rPr>
        <w:t>тся уполномоченными представителями сторон. При этом должна быть подписана каждая страница коллективного договора.</w:t>
      </w:r>
    </w:p>
    <w:p w:rsidR="00AD183C" w:rsidRPr="00AD183C" w:rsidRDefault="00AD183C" w:rsidP="00AD183C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AD183C">
        <w:rPr>
          <w:rFonts w:eastAsia="Times New Roman"/>
          <w:sz w:val="30"/>
          <w:szCs w:val="30"/>
          <w:lang w:eastAsia="ru-RU"/>
        </w:rPr>
        <w:t>Подписанный коллективный договор регистрируется в местном исполнительном или распорядительном органе по месту нахождения (регистрации) нанимателя.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Для регистрации коллективного договора наниматель представляет в соответствующий орган следующие документы: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lastRenderedPageBreak/>
        <w:t>заявление с просьбой о регистрации;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коллективный договор, каждая страница которого подписана сторонами;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копии документов, подтверждающих полномочия сторон на подписание коллективного договора.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Орган, осуществляющий регистрацию коллективного договора,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договора, ставит штамп о регистрации.</w:t>
      </w:r>
    </w:p>
    <w:p w:rsidR="00845DA2" w:rsidRPr="00845DA2" w:rsidRDefault="00845DA2" w:rsidP="00845DA2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845DA2">
        <w:rPr>
          <w:rFonts w:eastAsia="Times New Roman"/>
          <w:sz w:val="30"/>
          <w:szCs w:val="30"/>
          <w:lang w:eastAsia="ru-RU"/>
        </w:rPr>
        <w:t>Один экземпляр зарегистрированного коллективного договора, остается в органе, осуществившем регистрацию.</w:t>
      </w:r>
    </w:p>
    <w:p w:rsidR="00AD183C" w:rsidRPr="00AD183C" w:rsidRDefault="00AD183C" w:rsidP="00AD183C">
      <w:pPr>
        <w:spacing w:line="240" w:lineRule="auto"/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7C59DD">
        <w:rPr>
          <w:rFonts w:eastAsia="Times New Roman"/>
          <w:sz w:val="30"/>
          <w:szCs w:val="30"/>
          <w:lang w:eastAsia="ru-RU"/>
        </w:rPr>
        <w:t>Изменения и дополнения в коллективный договор вносятся по</w:t>
      </w:r>
      <w:r w:rsidRPr="00AD183C">
        <w:rPr>
          <w:rFonts w:eastAsia="Times New Roman"/>
          <w:sz w:val="30"/>
          <w:szCs w:val="30"/>
          <w:lang w:eastAsia="ru-RU"/>
        </w:rPr>
        <w:t xml:space="preserve"> взаимному согласию сторон в порядке, установленном</w:t>
      </w:r>
      <w:r w:rsidR="007C59DD">
        <w:rPr>
          <w:rFonts w:eastAsia="Times New Roman"/>
          <w:sz w:val="30"/>
          <w:szCs w:val="30"/>
          <w:lang w:eastAsia="ru-RU"/>
        </w:rPr>
        <w:t xml:space="preserve"> Трудовым </w:t>
      </w:r>
      <w:r w:rsidRPr="00AD183C">
        <w:rPr>
          <w:rFonts w:eastAsia="Times New Roman"/>
          <w:sz w:val="30"/>
          <w:szCs w:val="30"/>
          <w:lang w:eastAsia="ru-RU"/>
        </w:rPr>
        <w:t>Кодексом</w:t>
      </w:r>
      <w:r w:rsidR="007C59DD">
        <w:rPr>
          <w:rFonts w:eastAsia="Times New Roman"/>
          <w:sz w:val="30"/>
          <w:szCs w:val="30"/>
          <w:lang w:eastAsia="ru-RU"/>
        </w:rPr>
        <w:t xml:space="preserve"> Республики Беларусь</w:t>
      </w:r>
      <w:r w:rsidRPr="00AD183C">
        <w:rPr>
          <w:rFonts w:eastAsia="Times New Roman"/>
          <w:sz w:val="30"/>
          <w:szCs w:val="30"/>
          <w:lang w:eastAsia="ru-RU"/>
        </w:rPr>
        <w:t xml:space="preserve"> для их заключения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11119B" w:rsidRDefault="0011119B" w:rsidP="0011119B">
      <w:pPr>
        <w:shd w:val="clear" w:color="auto" w:fill="FFFFFF"/>
        <w:tabs>
          <w:tab w:val="left" w:pos="8640"/>
        </w:tabs>
        <w:spacing w:line="240" w:lineRule="auto"/>
        <w:rPr>
          <w:rFonts w:eastAsia="Times New Roman"/>
          <w:b/>
          <w:sz w:val="30"/>
          <w:szCs w:val="30"/>
          <w:lang w:eastAsia="ru-RU"/>
        </w:rPr>
      </w:pPr>
    </w:p>
    <w:p w:rsidR="009572E5" w:rsidRPr="009572E5" w:rsidRDefault="009572E5" w:rsidP="009572E5">
      <w:pPr>
        <w:spacing w:line="240" w:lineRule="auto"/>
        <w:rPr>
          <w:b/>
          <w:bCs/>
          <w:sz w:val="30"/>
          <w:szCs w:val="30"/>
          <w:u w:val="single"/>
        </w:rPr>
      </w:pPr>
      <w:r w:rsidRPr="009572E5">
        <w:rPr>
          <w:b/>
          <w:bCs/>
          <w:sz w:val="30"/>
          <w:szCs w:val="30"/>
          <w:u w:val="single"/>
        </w:rPr>
        <w:t>О заключении гражданско-правового договора в сфере труда</w:t>
      </w:r>
    </w:p>
    <w:p w:rsidR="0011119B" w:rsidRPr="007C59DD" w:rsidRDefault="0011119B" w:rsidP="0011119B">
      <w:pPr>
        <w:shd w:val="clear" w:color="auto" w:fill="FFFFFF"/>
        <w:tabs>
          <w:tab w:val="left" w:pos="8640"/>
        </w:tabs>
        <w:spacing w:line="240" w:lineRule="auto"/>
        <w:rPr>
          <w:rFonts w:eastAsia="Times New Roman"/>
          <w:b/>
          <w:sz w:val="30"/>
          <w:szCs w:val="30"/>
          <w:u w:val="single"/>
          <w:lang w:eastAsia="ru-RU"/>
        </w:rPr>
      </w:pP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Как же право на труд обеспечивается в Республике Беларусь? Оно может быть обеспечено путем заключения с гражданином трудового договора на основании Трудового кодекса Республики Беларусь или гражданско-правового договора, заключение и реализация которого осуществляются по правилам гражданского законодательства. Нужно отметить, трудовой и гражданско-правовой договоры имеют много общего: их объединяет не только предмет регулирования, в качестве которого выступает свободно отчуждаемый наемный труд гражданина, но и сходные методы регулирования найма труда, основанные на равноправии и свободном волеизъявлении сторон, реализуемом в двустороннем соглашении. В то же время при внешней схожести, что зачастую приводит стороны в заблуждение, трудовой и гражданско-правовой договоры существенно различаются между собой не только по отраслевой принадлежности, но и по социально-правовым последствиям, которые они вызывают.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Институт гражданско-правового договора регулируется нормами гражданского права. С точки зрения гражданского права трудовой договор – сделка между нанимателем и работником, то есть волевое действие, направленное на создание определенных прав и обязанностей, их изменение и прекращение.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Согласно пункту 1 статьи 390 Гражданского кодекса Республики Беларусь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lastRenderedPageBreak/>
        <w:t>Основной конститутивный признак договора – соглашение сторон. Без соглашения сторон нет и договора. Граждане и юридические лица согласно пункту 1 статьи 391 Гражданского кодекса свободны в заключение договора. Понуждение к заключению договора не допускается, за исключением случаев, когда обязанность заключить договор предусмотрена законодательством или добровольно принятым обязательством.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Сфера применения договоров предопределяется предметом гражданско-правового регулирования. Она охватывает имущественные и неимущественные отношения, участниками которых являются граждане, юридические лица независимо от форм собственности Республики Беларусь и ее административно-территориальные единицы.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В сфере труда отношения между физическими и юридическими лицами могут основываться также и на гражданско-правовой базе. При решении вопроса о том, какой договор должен быть заключен – трудовой или гражданско-правовой, следует исходить из желания сторон и характера предстоящих отношений, сферы деятельности, характера и объема выполнения необходимых работ, оказания услуг.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Гражданско-правовой договор в сфере труда заключается, как правило, когда в штатном расписании не предусмотрена должность для выполнения данной работы, а также когда работа не является характерной и постоянной для организации, нуждающейся в ее выполнении. В то же время гражданско-правовые договоры могут заключаться также же для выполнения работы, осуществляемой, в том числе и штатными работниками. При этом заключение таких договоров не должно носить массового и постоянного характера в организации и целесообразно в тех случаях, когда имеется необходимость заключить на короткий срок договор и определить конкретные результаты работ. Если же работу можно поручить штатным работникам с заключением договора совместительства или установить доплату за совмещение профессий, то заключение гражданско-правового договора нежелательно, поскольку на исполнителя работ по гражданско-правовому договору правила трудового законодательства не распространяются, в том числе социальные льготы и гарантии.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 xml:space="preserve">К числу гражданско-правовых договоров, регулирующих отношения, сопряженные с осуществлением трудовых функций, следует отнести предусмотренные Гражданским кодексом, в частности: договоры подряда, договоры перевозки, договоры поручения, договоры возмездного оказания услуг, договоры транспортной экспедиции, договоры выполнения научно-исследовательских, опытно-конструкторских и технологических работ, договоры доверительного управления имуществом. 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lastRenderedPageBreak/>
        <w:t>Предмет гражданско-правового договора напрямую связан с видом работ или услуг, обусловленных непосредственно договором. Предметом гражданско-правового договора является точно зафиксированный в договоре конечный результат труда (перевезенный груз, оказанная услуга, выполненная работа, построенное или отремонтированное здание и другое). В гражданско-правовом договоре не должно быть упоминаний о должности служащего (профессии рабочего), штатном расписании, соблюдении внутреннего трудового распорядка. Наименование сторон и их правовое положение различаются в зависимости от вида договора. С одной стороны, это лицо, осуществляющее работу, оказывающее услугу, создающее объект интеллектуальной собственности, то есть подрядчик, исполнитель, перевозчик, автор, а с другой – заказчики, отправитель.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Условия гражданско-правового договора определяются по усмотрению сторон, кроме случаев, когда содержание соответствующего условия предусмотрено законодательством. При этом исполнитель сам определяет способы выполнения задания, если иное не предусмотрено договором.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 xml:space="preserve">Важно также знать, что для подтверждения факта выполнения работ, оказания услуг по гражданско-правовому договору необходимо составление двустороннего акта приема выполненных работ, приема-передачи вещи или объекта интеллектуальной собственности, созданных исполнителем по гражданско-правовому договору. Акт должен быть подписан исполнителем и заказчиком или уполномоченными на то лицами.  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Поскольку на практике наиболее часто заключаются договоры подряда, рассмотрим более подробно содержание и особенности этого договора.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  <w:shd w:val="clear" w:color="auto" w:fill="FFFFFF"/>
        </w:rPr>
        <w:t>Согласно </w:t>
      </w:r>
      <w:r w:rsidRPr="008E2707">
        <w:rPr>
          <w:sz w:val="30"/>
          <w:szCs w:val="30"/>
        </w:rPr>
        <w:t>статье 656 Гражданского кодекса Республики Беларусь</w:t>
      </w:r>
      <w:r w:rsidRPr="008E2707">
        <w:rPr>
          <w:sz w:val="30"/>
          <w:szCs w:val="30"/>
          <w:shd w:val="clear" w:color="auto" w:fill="FFFFFF"/>
        </w:rPr>
        <w:t> 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>Договор подряда на выполнение работ, оказание услуг и создание объектов интеллектуальной собственности, как и трудовой договор, заключается в письменной форме в виде отдельного документа, подписанного сторонами, с обязательным указанием точных сведений о них.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8E2707">
        <w:rPr>
          <w:sz w:val="30"/>
          <w:szCs w:val="30"/>
        </w:rPr>
        <w:t>Существенные условия, которые должны быть закреплены в договоре подряда, определены в Гражданском кодексе, а также в Указе от 06.07.2005 г. № 314 «</w:t>
      </w:r>
      <w:r w:rsidRPr="008E2707">
        <w:rPr>
          <w:sz w:val="30"/>
          <w:szCs w:val="30"/>
          <w:shd w:val="clear" w:color="auto" w:fill="FFFFFF"/>
        </w:rPr>
        <w:t>О некоторых мерах по защите прав граждан, выполняющих работу по гражданско-правовым и трудовым договорам».</w:t>
      </w:r>
    </w:p>
    <w:p w:rsidR="009572E5" w:rsidRPr="008E2707" w:rsidRDefault="009572E5" w:rsidP="009572E5">
      <w:pPr>
        <w:pStyle w:val="underpoint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lastRenderedPageBreak/>
        <w:t>Так, в соответствии с пунктом 1 Указа № 314 юридические лица и индивидуальные предприниматели, предоставляющие работу гражданам по гражданско-правовым договорам, предметом которых является выполнение работ, оказание услуг и создание объектов интеллектуальной собственности обязаны заключать с ними указанные договоры в письменной форме и определять в этих договорах кроме условий, установленных законодательством, следующие существенные условия: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порядок расчета сторон по гражданско-правовым договорам, включая суммы, подлежащие выплате;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обязательство заказчика – юридического лица или индивидуального предпринимателя, предоставляющего работу гражданам по гражданско-правовым договорам, по уплате за них в установленном порядке обязательных страховых взносов на государственное социальное страхование в Фонд социальной защиты населения Республики Беларусь;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обязательства сторон, по обеспечению безопасных условий работы исходя из обязанностей сторон гражданско-правового договора, и ответственность за их невыполнение;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основания досрочного расторжения гражданско-правового договора;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ответственность за неисполнение заказчиком обязательств по оплате выполненной работы, оказанной услуги либо созданного объекта интеллектуальной собственности в виде неустойки в размере не менее 0,15 процента невыплаченной суммы за каждый день просрочки;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заказчиком.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Таким образом, если в гражданско-правовом договоре не содержится вышеперечисленных существенных условий, то имеются основания для признания его недействительным.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Как отмечалось ранее, граждане и юридические лица свободны в заключении договора. Однако это не означает, что в сфере труда вместо трудовых договоров могут заключаться гражданско-правовые договоры. Принцип свободы в данном случае означает, что понуждение к заключению гражданско-правового договора не допускается, за исключением случаев, когда обязанность заключить такой договор предусмотрено принятым обязательством.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lastRenderedPageBreak/>
        <w:t>Если рассматривать обязанности нанимателя по трудовому договору и обязанности заказчика по гражданско-правовому договору в сфере обеспечения условий для выполнения работы, то они схожи.</w:t>
      </w:r>
    </w:p>
    <w:p w:rsidR="009572E5" w:rsidRPr="008E2707" w:rsidRDefault="009572E5" w:rsidP="009572E5">
      <w:pPr>
        <w:pStyle w:val="underpoint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Так в подпункте 1.3.  пункта 1 Указа №314 закреплено, что, исходя из вида гражданско-правового договора заказчик обязан: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предоставлять при необходимости места для выполнения работ, оказания услуг и создания объектов интеллектуальной собственности по гражданско-правовому договору, соответствующие требованиям по охране труда и требованиям техники безопасности;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осуществлять подготовку (обучение), инструктаж, повышение квалификации и проверку знаний подрядчика по вопросам безопасных условий выполнения работ, оказания услуг и создания объектов интеллектуальной собственности либо требовать документы, подтверждающие прохождение гражданами, выполняющими работу по гражданско-правовым договорам, обучения, инструктажа и проверки знаний по вопросам безопасных условий выполнения работ, оказания услуг и создания объектов интеллектуальной собственности, медицинского осмотра, если это необходимо для выполнения соответствующих видов работ;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не допускать (отстранять) к выполнению работ, оказанию услуг, созданию объектов интеллектуальной собственности в соответствующий день граждан, выполняющих работу по гражданско-правовым договорам в местах, предоставленных заказчиком, появившихся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обеспечивать беспрепятственный доступ представителей государственных органов и иных организаций, в компетенцию которых входит осуществление проверок и контроля за соблюдением законодательства, в том числе проверок условий выполнения работ, оказания услуг, создания объектов интеллектуальной собственности, а также представлять информацию, необходимую для проведения контрольных мероприятий;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- расследовать либо принимать участие в расследовании несчастных случаев на производстве и профессиональных заболеваний в порядке, определенном законодательством.</w:t>
      </w:r>
    </w:p>
    <w:p w:rsidR="009572E5" w:rsidRPr="008E2707" w:rsidRDefault="009572E5" w:rsidP="009572E5">
      <w:pPr>
        <w:pStyle w:val="underpoint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В свою очередь, граждане, выполняющие работу по гражданско-правовым договорам, с учетом вида гражданско-правового договора обязаны: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 xml:space="preserve">соблюдать соответствующие нормативные правовые акты, в том числе технические нормативные правовые акты, являющиеся в соответствии с законодательными актами и постановлениями Совета </w:t>
      </w:r>
      <w:r w:rsidRPr="008E2707">
        <w:rPr>
          <w:sz w:val="30"/>
          <w:szCs w:val="30"/>
        </w:rPr>
        <w:lastRenderedPageBreak/>
        <w:t>Министров Республики Беларусь обязательными для соблюдения, локальные правовые акты, устанавливающие требования к безопасным условиям выполнения работ, оказания услуг и создания объектов интеллектуальной собственности,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 бытовых помещениях организации;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использовать средства индивидуальной защиты;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представлять документы, подтверждающие прохождение ими обучения, инструктажа и проверки знаний по вопросам безопасных условий выполнения работ, оказания услуг и создания объектов интеллектуальной собственности, медицинского осмотра, если это необходимо для выполнения соответствующих видов работ, либо проходить в установленном порядке инструктаж и проверку знаний по указанным вопросам, и медицинские осмотры.</w:t>
      </w:r>
    </w:p>
    <w:p w:rsidR="009572E5" w:rsidRPr="008E2707" w:rsidRDefault="009572E5" w:rsidP="009572E5">
      <w:pPr>
        <w:pStyle w:val="newncpi"/>
        <w:shd w:val="clear" w:color="auto" w:fill="FFFFFF"/>
        <w:spacing w:before="0" w:after="0"/>
        <w:rPr>
          <w:sz w:val="30"/>
          <w:szCs w:val="30"/>
        </w:rPr>
      </w:pPr>
      <w:r w:rsidRPr="008E2707">
        <w:rPr>
          <w:sz w:val="30"/>
          <w:szCs w:val="30"/>
        </w:rPr>
        <w:t>Граждане, выполняющие работу по гражданско-правовым договорам, вправе отказаться от исполнения гражданско-правового договора полностью или частично в случае, если заказчиком не созданы или ненадлежащим образом созданы условия, предусмотренные гражданско-правовым договором для безопасного выполнения работ, оказания услуг, создания объектов интеллектуальной собственности.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 xml:space="preserve"> Также необходимо помнить, что основания прекращения гражданско-правового договора на выполнение работ, оказание услуг устанавливаются индивидуально для каждого договора. При этом условиями этих договоров может быть предусмотрена материальная ответственность в случае одностороннего расторжения договора как для исполнителя, так и для заказчика. Как правило, такая ответственность устанавливается в виде неустойки, штрафа.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  <w:r w:rsidRPr="008E2707">
        <w:rPr>
          <w:sz w:val="30"/>
          <w:szCs w:val="30"/>
        </w:rPr>
        <w:t xml:space="preserve">Таким образом, по спорам, связанным с исполнением и прекращением гражданско-правового договора, стороны могут обращаться в соответствии с нормами Гражданского процессуального кодекса Республики Беларусь в суд по месту нахождения ответчика. </w:t>
      </w:r>
    </w:p>
    <w:p w:rsidR="009572E5" w:rsidRPr="008E2707" w:rsidRDefault="009572E5" w:rsidP="009572E5">
      <w:pPr>
        <w:spacing w:line="240" w:lineRule="auto"/>
        <w:ind w:firstLine="709"/>
        <w:jc w:val="both"/>
        <w:rPr>
          <w:sz w:val="30"/>
          <w:szCs w:val="30"/>
        </w:rPr>
      </w:pPr>
    </w:p>
    <w:p w:rsidR="00AD183C" w:rsidRPr="00AD183C" w:rsidRDefault="00AD183C" w:rsidP="009572E5">
      <w:pPr>
        <w:shd w:val="clear" w:color="auto" w:fill="FFFFFF"/>
        <w:tabs>
          <w:tab w:val="left" w:pos="8640"/>
        </w:tabs>
        <w:spacing w:line="240" w:lineRule="auto"/>
        <w:ind w:firstLine="720"/>
        <w:jc w:val="both"/>
        <w:rPr>
          <w:rFonts w:eastAsia="Times New Roman"/>
          <w:sz w:val="30"/>
          <w:szCs w:val="30"/>
          <w:lang w:eastAsia="ru-RU"/>
        </w:rPr>
      </w:pPr>
    </w:p>
    <w:sectPr w:rsidR="00AD183C" w:rsidRPr="00AD183C" w:rsidSect="007C5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EFC70"/>
    <w:lvl w:ilvl="0">
      <w:numFmt w:val="bullet"/>
      <w:lvlText w:val="*"/>
      <w:lvlJc w:val="left"/>
      <w:pPr>
        <w:ind w:left="0" w:firstLine="0"/>
      </w:pPr>
    </w:lvl>
  </w:abstractNum>
  <w:num w:numId="1" w16cid:durableId="949238936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A5"/>
    <w:rsid w:val="00032C52"/>
    <w:rsid w:val="00046983"/>
    <w:rsid w:val="00080B1B"/>
    <w:rsid w:val="000D1901"/>
    <w:rsid w:val="000E2DAA"/>
    <w:rsid w:val="000F7665"/>
    <w:rsid w:val="00102A59"/>
    <w:rsid w:val="00104078"/>
    <w:rsid w:val="0011119B"/>
    <w:rsid w:val="001152D7"/>
    <w:rsid w:val="00191C40"/>
    <w:rsid w:val="002046D4"/>
    <w:rsid w:val="0025264F"/>
    <w:rsid w:val="002949F5"/>
    <w:rsid w:val="002A7A33"/>
    <w:rsid w:val="002C5B5C"/>
    <w:rsid w:val="00305165"/>
    <w:rsid w:val="00313A02"/>
    <w:rsid w:val="00363D61"/>
    <w:rsid w:val="00365298"/>
    <w:rsid w:val="003F65DD"/>
    <w:rsid w:val="00480253"/>
    <w:rsid w:val="004937F5"/>
    <w:rsid w:val="004A2C35"/>
    <w:rsid w:val="004A7232"/>
    <w:rsid w:val="004C76AB"/>
    <w:rsid w:val="004F0FBC"/>
    <w:rsid w:val="00554F1C"/>
    <w:rsid w:val="005B35EE"/>
    <w:rsid w:val="005C0AE2"/>
    <w:rsid w:val="005C6F6E"/>
    <w:rsid w:val="005F3701"/>
    <w:rsid w:val="0066425F"/>
    <w:rsid w:val="006D0787"/>
    <w:rsid w:val="00727389"/>
    <w:rsid w:val="0078534C"/>
    <w:rsid w:val="007C59DD"/>
    <w:rsid w:val="007D121F"/>
    <w:rsid w:val="00845DA2"/>
    <w:rsid w:val="0086222A"/>
    <w:rsid w:val="008C40FF"/>
    <w:rsid w:val="0093137A"/>
    <w:rsid w:val="00942965"/>
    <w:rsid w:val="009572E5"/>
    <w:rsid w:val="009D59B7"/>
    <w:rsid w:val="00A13CA0"/>
    <w:rsid w:val="00A24A4C"/>
    <w:rsid w:val="00A66192"/>
    <w:rsid w:val="00AD183C"/>
    <w:rsid w:val="00AD1E33"/>
    <w:rsid w:val="00B15942"/>
    <w:rsid w:val="00B66796"/>
    <w:rsid w:val="00B92362"/>
    <w:rsid w:val="00B96F4F"/>
    <w:rsid w:val="00BA03F8"/>
    <w:rsid w:val="00BA7489"/>
    <w:rsid w:val="00C12AB1"/>
    <w:rsid w:val="00C31303"/>
    <w:rsid w:val="00C32F47"/>
    <w:rsid w:val="00C774DE"/>
    <w:rsid w:val="00C83FE7"/>
    <w:rsid w:val="00CC16EA"/>
    <w:rsid w:val="00D008FC"/>
    <w:rsid w:val="00D00DE6"/>
    <w:rsid w:val="00D34527"/>
    <w:rsid w:val="00D362D5"/>
    <w:rsid w:val="00DE6A88"/>
    <w:rsid w:val="00E1748A"/>
    <w:rsid w:val="00E27D4A"/>
    <w:rsid w:val="00EA77A5"/>
    <w:rsid w:val="00EC7D18"/>
    <w:rsid w:val="00EF3BFE"/>
    <w:rsid w:val="00F0592F"/>
    <w:rsid w:val="00F21F02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F297"/>
  <w15:docId w15:val="{8BC1B318-49E4-403A-BBAD-5D7C310C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A5"/>
    <w:pPr>
      <w:spacing w:after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EA77A5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77A5"/>
    <w:pPr>
      <w:widowControl w:val="0"/>
      <w:shd w:val="clear" w:color="auto" w:fill="FFFFFF"/>
      <w:spacing w:line="230" w:lineRule="exact"/>
      <w:ind w:firstLine="400"/>
      <w:jc w:val="both"/>
    </w:pPr>
    <w:rPr>
      <w:rFonts w:eastAsia="Times New Roman"/>
      <w:b/>
      <w:bCs/>
    </w:rPr>
  </w:style>
  <w:style w:type="paragraph" w:customStyle="1" w:styleId="Style1">
    <w:name w:val="Style1"/>
    <w:basedOn w:val="a"/>
    <w:uiPriority w:val="99"/>
    <w:rsid w:val="00EA77A5"/>
    <w:pPr>
      <w:widowControl w:val="0"/>
      <w:autoSpaceDE w:val="0"/>
      <w:autoSpaceDN w:val="0"/>
      <w:adjustRightInd w:val="0"/>
      <w:spacing w:line="329" w:lineRule="exact"/>
      <w:ind w:firstLine="35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77A5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77A5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77A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77A5"/>
    <w:pPr>
      <w:widowControl w:val="0"/>
      <w:autoSpaceDE w:val="0"/>
      <w:autoSpaceDN w:val="0"/>
      <w:adjustRightInd w:val="0"/>
      <w:spacing w:line="322" w:lineRule="exact"/>
      <w:ind w:firstLine="374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77A5"/>
    <w:pPr>
      <w:widowControl w:val="0"/>
      <w:autoSpaceDE w:val="0"/>
      <w:autoSpaceDN w:val="0"/>
      <w:adjustRightInd w:val="0"/>
      <w:spacing w:line="326" w:lineRule="exact"/>
      <w:ind w:firstLine="355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77A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EA77A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newncpi">
    <w:name w:val="newncpi"/>
    <w:basedOn w:val="a"/>
    <w:rsid w:val="002046D4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rsid w:val="002046D4"/>
    <w:rPr>
      <w:color w:val="0038C8"/>
      <w:u w:val="single"/>
    </w:rPr>
  </w:style>
  <w:style w:type="paragraph" w:customStyle="1" w:styleId="justify">
    <w:name w:val="justify"/>
    <w:basedOn w:val="a"/>
    <w:rsid w:val="002046D4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4">
    <w:name w:val="Знак"/>
    <w:basedOn w:val="a"/>
    <w:autoRedefine/>
    <w:rsid w:val="002046D4"/>
    <w:pPr>
      <w:spacing w:after="160" w:line="240" w:lineRule="exact"/>
    </w:pPr>
    <w:rPr>
      <w:rFonts w:eastAsia="SimSun"/>
      <w:b/>
      <w:szCs w:val="24"/>
      <w:lang w:val="en-US"/>
    </w:rPr>
  </w:style>
  <w:style w:type="paragraph" w:customStyle="1" w:styleId="a0-justify">
    <w:name w:val="a0-justify"/>
    <w:basedOn w:val="a"/>
    <w:rsid w:val="002046D4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046D4"/>
    <w:pPr>
      <w:spacing w:before="160" w:after="160" w:line="240" w:lineRule="auto"/>
      <w:ind w:firstLine="567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2046D4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032C52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32C52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32C52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F0592F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u">
    <w:name w:val="titleu"/>
    <w:basedOn w:val="a"/>
    <w:rsid w:val="00A13CA0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A13CA0"/>
    <w:pPr>
      <w:spacing w:line="240" w:lineRule="auto"/>
    </w:pPr>
    <w:rPr>
      <w:rFonts w:eastAsia="Times New Roman"/>
      <w:sz w:val="22"/>
      <w:szCs w:val="22"/>
      <w:lang w:eastAsia="ru-RU"/>
    </w:rPr>
  </w:style>
  <w:style w:type="paragraph" w:customStyle="1" w:styleId="capu1">
    <w:name w:val="capu1"/>
    <w:basedOn w:val="a"/>
    <w:rsid w:val="00A13CA0"/>
    <w:pPr>
      <w:spacing w:after="120" w:line="240" w:lineRule="auto"/>
    </w:pPr>
    <w:rPr>
      <w:rFonts w:eastAsia="Times New Roman"/>
      <w:sz w:val="22"/>
      <w:szCs w:val="22"/>
      <w:lang w:eastAsia="ru-RU"/>
    </w:rPr>
  </w:style>
  <w:style w:type="table" w:customStyle="1" w:styleId="tablencpi">
    <w:name w:val="tablencpi"/>
    <w:basedOn w:val="a1"/>
    <w:rsid w:val="00A13CA0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snoski">
    <w:name w:val="snoski"/>
    <w:basedOn w:val="a"/>
    <w:rsid w:val="00363D61"/>
    <w:pPr>
      <w:spacing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3D61"/>
    <w:pPr>
      <w:spacing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5F3701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E06AD-A4D7-453B-8E45-5F68ED6B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15</cp:revision>
  <dcterms:created xsi:type="dcterms:W3CDTF">2017-11-14T08:08:00Z</dcterms:created>
  <dcterms:modified xsi:type="dcterms:W3CDTF">2025-02-04T06:44:00Z</dcterms:modified>
</cp:coreProperties>
</file>