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CB" w:rsidRDefault="004338E3">
      <w:pPr>
        <w:spacing w:after="29"/>
        <w:ind w:left="73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6234CB" w:rsidRDefault="004338E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Объекты, включенные в календарный график вовлечения неиспользуемого и неэффективно используемого имущества на </w:t>
      </w:r>
    </w:p>
    <w:p w:rsidR="006234CB" w:rsidRDefault="004338E3">
      <w:pPr>
        <w:spacing w:after="0"/>
        <w:ind w:left="-15" w:right="4634" w:firstLine="5430"/>
      </w:pPr>
      <w:r>
        <w:rPr>
          <w:rFonts w:ascii="Times New Roman" w:eastAsia="Times New Roman" w:hAnsi="Times New Roman" w:cs="Times New Roman"/>
          <w:sz w:val="30"/>
        </w:rPr>
        <w:t>202</w:t>
      </w:r>
      <w:r w:rsidR="00CF5A2F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год (предлагаются для продажи)  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</w:p>
    <w:tbl>
      <w:tblPr>
        <w:tblStyle w:val="TableGrid"/>
        <w:tblW w:w="15696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44"/>
        <w:gridCol w:w="4227"/>
        <w:gridCol w:w="2392"/>
        <w:gridCol w:w="1849"/>
        <w:gridCol w:w="2208"/>
        <w:gridCol w:w="4476"/>
      </w:tblGrid>
      <w:tr w:rsidR="006F3B0E" w:rsidTr="00831FC8">
        <w:trPr>
          <w:trHeight w:val="5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CB" w:rsidRDefault="004338E3">
            <w:pPr>
              <w:ind w:left="80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4CB" w:rsidRDefault="004338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4CB" w:rsidRPr="00872C51" w:rsidRDefault="004338E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CB" w:rsidRPr="00872C51" w:rsidRDefault="004338E3">
            <w:pPr>
              <w:ind w:left="125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4CB" w:rsidRPr="00872C51" w:rsidRDefault="004338E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4CB" w:rsidRPr="00872C51" w:rsidRDefault="004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6F3B0E" w:rsidTr="00831FC8">
        <w:trPr>
          <w:trHeight w:val="33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45" w:rsidRDefault="00831FC8" w:rsidP="00C5674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745" w:rsidRDefault="006F3B0E" w:rsidP="00C56745">
            <w:pPr>
              <w:ind w:right="46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2A68D9" wp14:editId="30C8ADB7">
                  <wp:extent cx="2647950" cy="21907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404" cy="2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45" w:rsidRPr="00901326" w:rsidRDefault="005878B8" w:rsidP="0038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2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Лепельского районного исполнительного комитета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26" w:rsidRDefault="005878B8" w:rsidP="00C5674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6">
              <w:rPr>
                <w:rFonts w:ascii="Times New Roman" w:hAnsi="Times New Roman" w:cs="Times New Roman"/>
                <w:sz w:val="24"/>
                <w:szCs w:val="24"/>
              </w:rPr>
              <w:t>Комплекс капитальных строений</w:t>
            </w:r>
          </w:p>
          <w:p w:rsidR="00C56745" w:rsidRPr="00901326" w:rsidRDefault="005878B8" w:rsidP="00C5674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6">
              <w:rPr>
                <w:rFonts w:ascii="Times New Roman" w:hAnsi="Times New Roman" w:cs="Times New Roman"/>
                <w:sz w:val="24"/>
                <w:szCs w:val="24"/>
              </w:rPr>
              <w:t xml:space="preserve"> (4 здания)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45" w:rsidRPr="00901326" w:rsidRDefault="005878B8" w:rsidP="00872C51">
            <w:pPr>
              <w:ind w:left="108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01326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обл., Лепельский р-н, Каменский с/с, </w:t>
            </w:r>
            <w:proofErr w:type="spellStart"/>
            <w:r w:rsidRPr="00901326">
              <w:rPr>
                <w:rFonts w:ascii="Times New Roman" w:hAnsi="Times New Roman" w:cs="Times New Roman"/>
                <w:sz w:val="24"/>
                <w:szCs w:val="24"/>
              </w:rPr>
              <w:t>аг.Камень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45" w:rsidRPr="00901326" w:rsidRDefault="006311E2" w:rsidP="00F402C7">
            <w:pPr>
              <w:tabs>
                <w:tab w:val="center" w:pos="1994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</w:t>
            </w:r>
            <w:r w:rsidR="00EB4B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4BBE">
              <w:rPr>
                <w:rFonts w:ascii="Times New Roman" w:hAnsi="Times New Roman" w:cs="Times New Roman"/>
                <w:sz w:val="24"/>
                <w:szCs w:val="24"/>
              </w:rPr>
              <w:t xml:space="preserve"> (двухэтажное,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кирпичное, №</w:t>
            </w:r>
            <w:r w:rsidR="00EB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C7" w:rsidRPr="00901326">
              <w:rPr>
                <w:rFonts w:ascii="Times New Roman" w:hAnsi="Times New Roman" w:cs="Times New Roman"/>
                <w:sz w:val="24"/>
                <w:szCs w:val="24"/>
              </w:rPr>
              <w:t>230/С-14276</w:t>
            </w:r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872 </w:t>
            </w:r>
            <w:proofErr w:type="spellStart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., 1952 года постройки), учебное здание (одноэтажное, деревянное, № 2</w:t>
            </w:r>
            <w:r w:rsidR="00F402C7" w:rsidRPr="00901326">
              <w:rPr>
                <w:rFonts w:ascii="Times New Roman" w:hAnsi="Times New Roman" w:cs="Times New Roman"/>
                <w:sz w:val="24"/>
                <w:szCs w:val="24"/>
              </w:rPr>
              <w:t>30/С-14278</w:t>
            </w:r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134 </w:t>
            </w:r>
            <w:proofErr w:type="spellStart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., 1952 года постройки), здание общежития (двухэтажное, кирпичное, № </w:t>
            </w:r>
            <w:r w:rsidR="00F402C7" w:rsidRPr="00901326">
              <w:rPr>
                <w:rFonts w:ascii="Times New Roman" w:hAnsi="Times New Roman" w:cs="Times New Roman"/>
                <w:sz w:val="24"/>
                <w:szCs w:val="24"/>
              </w:rPr>
              <w:t>230/С-1427</w:t>
            </w:r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7, общая площадь 857 </w:t>
            </w:r>
            <w:proofErr w:type="spellStart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., 1976 года постройки), здание столовой (одноэтажное, деревянное, № 2</w:t>
            </w:r>
            <w:r w:rsidR="00F402C7" w:rsidRPr="00901326">
              <w:rPr>
                <w:rFonts w:ascii="Times New Roman" w:hAnsi="Times New Roman" w:cs="Times New Roman"/>
                <w:sz w:val="24"/>
                <w:szCs w:val="24"/>
              </w:rPr>
              <w:t>30/С-14278</w:t>
            </w:r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178 </w:t>
            </w:r>
            <w:proofErr w:type="spellStart"/>
            <w:r w:rsidR="00F402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02C7">
              <w:rPr>
                <w:rFonts w:ascii="Times New Roman" w:hAnsi="Times New Roman" w:cs="Times New Roman"/>
                <w:sz w:val="24"/>
                <w:szCs w:val="24"/>
              </w:rPr>
              <w:t xml:space="preserve">., 1949 года постройки). Общая площадь земельного участка – </w:t>
            </w:r>
            <w:r w:rsidR="0002139F">
              <w:rPr>
                <w:rFonts w:ascii="Times New Roman" w:hAnsi="Times New Roman" w:cs="Times New Roman"/>
                <w:sz w:val="24"/>
                <w:szCs w:val="24"/>
              </w:rPr>
              <w:t xml:space="preserve">2,9605 </w:t>
            </w:r>
            <w:r w:rsidR="00F402C7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</w:tr>
    </w:tbl>
    <w:p w:rsidR="00043B1F" w:rsidRDefault="00043B1F" w:rsidP="00C72F8D">
      <w:pPr>
        <w:spacing w:after="0" w:line="240" w:lineRule="auto"/>
        <w:ind w:left="-15" w:right="-13" w:firstLine="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2BB" w:rsidRDefault="00D362BB" w:rsidP="00D362BB">
      <w:pPr>
        <w:spacing w:after="0" w:line="240" w:lineRule="auto"/>
        <w:ind w:left="-15" w:right="-13" w:firstLine="842"/>
        <w:jc w:val="both"/>
        <w:rPr>
          <w:rFonts w:ascii="Times New Roman" w:hAnsi="Times New Roman" w:cs="Times New Roman"/>
          <w:sz w:val="30"/>
          <w:szCs w:val="30"/>
        </w:rPr>
      </w:pPr>
      <w:r w:rsidRPr="00BB7A01">
        <w:rPr>
          <w:rFonts w:ascii="Times New Roman" w:hAnsi="Times New Roman" w:cs="Times New Roman"/>
          <w:sz w:val="30"/>
          <w:szCs w:val="30"/>
        </w:rPr>
        <w:t xml:space="preserve">Имеется возможность данные объекты недвижимости </w:t>
      </w:r>
      <w:r>
        <w:rPr>
          <w:rFonts w:ascii="Times New Roman" w:hAnsi="Times New Roman" w:cs="Times New Roman"/>
          <w:sz w:val="30"/>
          <w:szCs w:val="30"/>
        </w:rPr>
        <w:t xml:space="preserve">безвозмездно </w:t>
      </w:r>
      <w:r w:rsidRPr="00BB7A01">
        <w:rPr>
          <w:rFonts w:ascii="Times New Roman" w:hAnsi="Times New Roman" w:cs="Times New Roman"/>
          <w:sz w:val="30"/>
          <w:szCs w:val="30"/>
        </w:rPr>
        <w:t xml:space="preserve">передать </w:t>
      </w:r>
      <w:r>
        <w:rPr>
          <w:rFonts w:ascii="Times New Roman" w:hAnsi="Times New Roman" w:cs="Times New Roman"/>
          <w:sz w:val="30"/>
          <w:szCs w:val="30"/>
        </w:rPr>
        <w:t>в собственность для</w:t>
      </w:r>
      <w:r w:rsidRPr="00BB7A01">
        <w:rPr>
          <w:rFonts w:ascii="Times New Roman" w:hAnsi="Times New Roman" w:cs="Times New Roman"/>
          <w:sz w:val="30"/>
          <w:szCs w:val="30"/>
        </w:rPr>
        <w:t xml:space="preserve"> реализаци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B7A01">
        <w:rPr>
          <w:rFonts w:ascii="Times New Roman" w:hAnsi="Times New Roman" w:cs="Times New Roman"/>
          <w:sz w:val="30"/>
          <w:szCs w:val="30"/>
        </w:rPr>
        <w:t xml:space="preserve"> инвестиционного проекта, а также в безвозмездное пользование под </w:t>
      </w:r>
      <w:r w:rsidRPr="00A32B5F">
        <w:rPr>
          <w:rFonts w:ascii="Times New Roman" w:hAnsi="Times New Roman" w:cs="Times New Roman"/>
          <w:sz w:val="30"/>
          <w:szCs w:val="30"/>
        </w:rPr>
        <w:t>оформление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2B5F">
        <w:rPr>
          <w:rFonts w:ascii="Times New Roman" w:hAnsi="Times New Roman" w:cs="Times New Roman"/>
          <w:sz w:val="30"/>
          <w:szCs w:val="30"/>
        </w:rPr>
        <w:t>договором обязательства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2B5F">
        <w:rPr>
          <w:rFonts w:ascii="Times New Roman" w:hAnsi="Times New Roman" w:cs="Times New Roman"/>
          <w:sz w:val="30"/>
          <w:szCs w:val="30"/>
        </w:rPr>
        <w:t>созданию рабочих</w:t>
      </w:r>
      <w:r w:rsidRPr="00BB7A01">
        <w:rPr>
          <w:rFonts w:ascii="Times New Roman" w:hAnsi="Times New Roman" w:cs="Times New Roman"/>
          <w:sz w:val="30"/>
          <w:szCs w:val="30"/>
        </w:rPr>
        <w:t xml:space="preserve"> мест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234CB" w:rsidRPr="00043B1F" w:rsidRDefault="004338E3" w:rsidP="00C72F8D">
      <w:pPr>
        <w:spacing w:after="0" w:line="240" w:lineRule="auto"/>
        <w:ind w:left="-15" w:right="-13" w:firstLine="842"/>
        <w:jc w:val="both"/>
        <w:rPr>
          <w:sz w:val="24"/>
          <w:szCs w:val="24"/>
        </w:rPr>
      </w:pPr>
      <w:r w:rsidRPr="00043B1F">
        <w:rPr>
          <w:rFonts w:ascii="Times New Roman" w:eastAsia="Times New Roman" w:hAnsi="Times New Roman" w:cs="Times New Roman"/>
          <w:sz w:val="24"/>
          <w:szCs w:val="24"/>
        </w:rPr>
        <w:t xml:space="preserve">По интересующим вопросам о капитальных строениях можно обратиться в отдел экономики райисполкома </w:t>
      </w:r>
      <w:proofErr w:type="gramStart"/>
      <w:r w:rsidRPr="00043B1F">
        <w:rPr>
          <w:rFonts w:ascii="Times New Roman" w:eastAsia="Times New Roman" w:hAnsi="Times New Roman" w:cs="Times New Roman"/>
          <w:sz w:val="24"/>
          <w:szCs w:val="24"/>
        </w:rPr>
        <w:t>по тел</w:t>
      </w:r>
      <w:proofErr w:type="gramEnd"/>
      <w:r w:rsidRPr="00043B1F">
        <w:rPr>
          <w:rFonts w:ascii="Times New Roman" w:eastAsia="Times New Roman" w:hAnsi="Times New Roman" w:cs="Times New Roman"/>
          <w:sz w:val="24"/>
          <w:szCs w:val="24"/>
        </w:rPr>
        <w:t>: 6</w:t>
      </w:r>
      <w:r w:rsidR="00A04E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3B1F">
        <w:rPr>
          <w:rFonts w:ascii="Times New Roman" w:eastAsia="Times New Roman" w:hAnsi="Times New Roman" w:cs="Times New Roman"/>
          <w:sz w:val="24"/>
          <w:szCs w:val="24"/>
        </w:rPr>
        <w:t>70</w:t>
      </w:r>
      <w:r w:rsidR="00A04E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3B1F">
        <w:rPr>
          <w:rFonts w:ascii="Times New Roman" w:eastAsia="Times New Roman" w:hAnsi="Times New Roman" w:cs="Times New Roman"/>
          <w:sz w:val="24"/>
          <w:szCs w:val="24"/>
        </w:rPr>
        <w:t xml:space="preserve">49, </w:t>
      </w:r>
      <w:r w:rsidR="006700C1" w:rsidRPr="00043B1F">
        <w:rPr>
          <w:rFonts w:ascii="Times New Roman" w:eastAsia="Times New Roman" w:hAnsi="Times New Roman" w:cs="Times New Roman"/>
          <w:sz w:val="24"/>
          <w:szCs w:val="24"/>
        </w:rPr>
        <w:t>6-79-37</w:t>
      </w:r>
      <w:r w:rsidRPr="00043B1F">
        <w:rPr>
          <w:rFonts w:ascii="Times New Roman" w:eastAsia="Times New Roman" w:hAnsi="Times New Roman" w:cs="Times New Roman"/>
          <w:sz w:val="24"/>
          <w:szCs w:val="24"/>
        </w:rPr>
        <w:t xml:space="preserve">, а за более подробной информацией к балансодержателю: </w:t>
      </w:r>
    </w:p>
    <w:p w:rsidR="00A32B5F" w:rsidRDefault="006959E8" w:rsidP="00043B1F">
      <w:pPr>
        <w:spacing w:after="0" w:line="240" w:lineRule="auto"/>
        <w:ind w:left="-15" w:right="-13" w:firstLine="84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20F1A">
        <w:rPr>
          <w:rFonts w:ascii="Times New Roman" w:eastAsia="Times New Roman" w:hAnsi="Times New Roman" w:cs="Times New Roman"/>
          <w:sz w:val="24"/>
          <w:szCs w:val="24"/>
        </w:rPr>
        <w:t xml:space="preserve">Отдел по образованию Лепельского районного исполнительного </w:t>
      </w:r>
      <w:r w:rsidR="00A04ED8" w:rsidRPr="00420F1A">
        <w:rPr>
          <w:rFonts w:ascii="Times New Roman" w:eastAsia="Times New Roman" w:hAnsi="Times New Roman" w:cs="Times New Roman"/>
          <w:sz w:val="24"/>
          <w:szCs w:val="24"/>
        </w:rPr>
        <w:t xml:space="preserve">комитета 6-70-47 </w:t>
      </w:r>
      <w:r w:rsidR="00427A7A" w:rsidRPr="00420F1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20F1A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427A7A" w:rsidRPr="00420F1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A04ED8" w:rsidRPr="00420F1A">
        <w:rPr>
          <w:rFonts w:ascii="Times New Roman" w:eastAsia="Times New Roman" w:hAnsi="Times New Roman" w:cs="Times New Roman"/>
          <w:sz w:val="24"/>
          <w:szCs w:val="24"/>
        </w:rPr>
        <w:t>3-94-68</w:t>
      </w:r>
      <w:r w:rsidR="00427A7A" w:rsidRPr="00420F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20FC" w:rsidRPr="00420F1A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427A7A" w:rsidRPr="00420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ED8" w:rsidRPr="00420F1A">
        <w:rPr>
          <w:rFonts w:ascii="Times New Roman" w:eastAsia="Times New Roman" w:hAnsi="Times New Roman" w:cs="Times New Roman"/>
          <w:sz w:val="24"/>
          <w:szCs w:val="24"/>
        </w:rPr>
        <w:t>, 6-15-87 (инженер)</w:t>
      </w:r>
      <w:r w:rsidR="00427A7A" w:rsidRPr="00420F1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32B5F" w:rsidSect="00831FC8">
      <w:pgSz w:w="16838" w:h="11906" w:orient="landscape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CB"/>
    <w:rsid w:val="0002139F"/>
    <w:rsid w:val="00041EB7"/>
    <w:rsid w:val="00043B1F"/>
    <w:rsid w:val="00080C48"/>
    <w:rsid w:val="00125FE9"/>
    <w:rsid w:val="0017126B"/>
    <w:rsid w:val="001D7F8E"/>
    <w:rsid w:val="001E513F"/>
    <w:rsid w:val="00200CE7"/>
    <w:rsid w:val="0025386C"/>
    <w:rsid w:val="0028208A"/>
    <w:rsid w:val="002F756F"/>
    <w:rsid w:val="00383ADB"/>
    <w:rsid w:val="00420F1A"/>
    <w:rsid w:val="00427A7A"/>
    <w:rsid w:val="004338E3"/>
    <w:rsid w:val="0046090B"/>
    <w:rsid w:val="004C0388"/>
    <w:rsid w:val="004C546B"/>
    <w:rsid w:val="004E07D8"/>
    <w:rsid w:val="004F7124"/>
    <w:rsid w:val="005474A4"/>
    <w:rsid w:val="00562CB4"/>
    <w:rsid w:val="005878B8"/>
    <w:rsid w:val="005B0757"/>
    <w:rsid w:val="006234CB"/>
    <w:rsid w:val="006311E2"/>
    <w:rsid w:val="006400DA"/>
    <w:rsid w:val="006700C1"/>
    <w:rsid w:val="0067725D"/>
    <w:rsid w:val="00682B57"/>
    <w:rsid w:val="006959E8"/>
    <w:rsid w:val="006C766B"/>
    <w:rsid w:val="006D3073"/>
    <w:rsid w:val="006F3B0E"/>
    <w:rsid w:val="0070798D"/>
    <w:rsid w:val="007370E7"/>
    <w:rsid w:val="00772286"/>
    <w:rsid w:val="00780241"/>
    <w:rsid w:val="007A0B0E"/>
    <w:rsid w:val="007C44DB"/>
    <w:rsid w:val="007F0DEC"/>
    <w:rsid w:val="00803419"/>
    <w:rsid w:val="00831FC8"/>
    <w:rsid w:val="00872C51"/>
    <w:rsid w:val="008A297D"/>
    <w:rsid w:val="008F37AE"/>
    <w:rsid w:val="00901326"/>
    <w:rsid w:val="009170C1"/>
    <w:rsid w:val="009B62FE"/>
    <w:rsid w:val="00A03713"/>
    <w:rsid w:val="00A04ED8"/>
    <w:rsid w:val="00A32B5F"/>
    <w:rsid w:val="00A66373"/>
    <w:rsid w:val="00A67206"/>
    <w:rsid w:val="00A72DC4"/>
    <w:rsid w:val="00A758FC"/>
    <w:rsid w:val="00A91168"/>
    <w:rsid w:val="00AF20FC"/>
    <w:rsid w:val="00B65FEA"/>
    <w:rsid w:val="00BB7A01"/>
    <w:rsid w:val="00BD228B"/>
    <w:rsid w:val="00BD2B46"/>
    <w:rsid w:val="00BF466B"/>
    <w:rsid w:val="00C30E45"/>
    <w:rsid w:val="00C56745"/>
    <w:rsid w:val="00C72F8D"/>
    <w:rsid w:val="00C857C6"/>
    <w:rsid w:val="00CA1240"/>
    <w:rsid w:val="00CB0F07"/>
    <w:rsid w:val="00CB48A9"/>
    <w:rsid w:val="00CD2F5D"/>
    <w:rsid w:val="00CF2CBB"/>
    <w:rsid w:val="00CF5A2F"/>
    <w:rsid w:val="00D017D1"/>
    <w:rsid w:val="00D362BB"/>
    <w:rsid w:val="00DA4FAE"/>
    <w:rsid w:val="00DC29BC"/>
    <w:rsid w:val="00E74B34"/>
    <w:rsid w:val="00EB4BBE"/>
    <w:rsid w:val="00ED204D"/>
    <w:rsid w:val="00F10B5C"/>
    <w:rsid w:val="00F362EF"/>
    <w:rsid w:val="00F402C7"/>
    <w:rsid w:val="00FA4FB0"/>
    <w:rsid w:val="00FC7D57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4112-D15D-40AC-9B52-6CD3E38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A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Быкова</cp:lastModifiedBy>
  <cp:revision>83</cp:revision>
  <cp:lastPrinted>2024-03-20T06:04:00Z</cp:lastPrinted>
  <dcterms:created xsi:type="dcterms:W3CDTF">2023-02-02T09:43:00Z</dcterms:created>
  <dcterms:modified xsi:type="dcterms:W3CDTF">2025-05-12T06:18:00Z</dcterms:modified>
</cp:coreProperties>
</file>