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  <w:bookmarkStart w:id="0" w:name="_GoBack"/>
      <w:bookmarkEnd w:id="0"/>
    </w:p>
    <w:p w:rsidR="00BB3DE2" w:rsidRPr="009A3FE3" w:rsidRDefault="00BB3DE2" w:rsidP="00BB3DE2">
      <w:pPr>
        <w:spacing w:after="0" w:line="240" w:lineRule="auto"/>
        <w:ind w:left="7371"/>
        <w:rPr>
          <w:rFonts w:ascii="Times New Roman" w:hAnsi="Times New Roman" w:cs="Times New Roman"/>
          <w:sz w:val="24"/>
          <w:szCs w:val="24"/>
        </w:rPr>
      </w:pPr>
      <w:r w:rsidRPr="009A3FE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B3DE2" w:rsidRPr="00556D07" w:rsidRDefault="00BB3DE2" w:rsidP="00BB3DE2">
      <w:pPr>
        <w:tabs>
          <w:tab w:val="left" w:pos="4560"/>
        </w:tabs>
        <w:spacing w:after="0" w:line="240" w:lineRule="auto"/>
        <w:ind w:left="4559"/>
        <w:rPr>
          <w:rFonts w:ascii="Times New Roman" w:hAnsi="Times New Roman" w:cs="Times New Roman"/>
          <w:sz w:val="30"/>
          <w:szCs w:val="30"/>
        </w:rPr>
      </w:pPr>
    </w:p>
    <w:p w:rsidR="00BB3DE2" w:rsidRDefault="00BB3DE2" w:rsidP="00BB3DE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C">
        <w:rPr>
          <w:rFonts w:ascii="Times New Roman" w:hAnsi="Times New Roman" w:cs="Times New Roman"/>
          <w:b/>
          <w:sz w:val="24"/>
          <w:szCs w:val="24"/>
        </w:rPr>
        <w:t>Информация о прямой продаже</w:t>
      </w:r>
      <w:r>
        <w:rPr>
          <w:rFonts w:ascii="Times New Roman" w:hAnsi="Times New Roman" w:cs="Times New Roman"/>
          <w:b/>
          <w:sz w:val="24"/>
          <w:szCs w:val="24"/>
        </w:rPr>
        <w:t xml:space="preserve"> пустующего жилого</w:t>
      </w:r>
      <w:r w:rsidRPr="007D5D1C">
        <w:rPr>
          <w:rFonts w:ascii="Times New Roman" w:hAnsi="Times New Roman" w:cs="Times New Roman"/>
          <w:b/>
          <w:sz w:val="24"/>
          <w:szCs w:val="24"/>
        </w:rPr>
        <w:t xml:space="preserve"> дом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7D5D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D5D1C">
        <w:rPr>
          <w:rFonts w:ascii="Times New Roman" w:hAnsi="Times New Roman" w:cs="Times New Roman"/>
          <w:b/>
          <w:sz w:val="24"/>
          <w:szCs w:val="24"/>
        </w:rPr>
        <w:t xml:space="preserve">соответствии с </w:t>
      </w:r>
    </w:p>
    <w:p w:rsidR="00BB3DE2" w:rsidRPr="007D5D1C" w:rsidRDefault="00BB3DE2" w:rsidP="00BB3DE2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D1C">
        <w:rPr>
          <w:rFonts w:ascii="Times New Roman" w:hAnsi="Times New Roman" w:cs="Times New Roman"/>
          <w:b/>
          <w:sz w:val="24"/>
          <w:szCs w:val="24"/>
        </w:rPr>
        <w:t xml:space="preserve">Указом Президента Республики Беларусь от 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7D5D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03</w:t>
      </w:r>
      <w:r w:rsidRPr="007D5D1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2021</w:t>
      </w:r>
      <w:r w:rsidRPr="007D5D1C">
        <w:rPr>
          <w:rFonts w:ascii="Times New Roman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t>116</w:t>
      </w:r>
      <w:r w:rsidRPr="007D5D1C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Об отчуждении жилых домов в сельской местности и совершенствовании работы с пустующими домами</w:t>
      </w:r>
      <w:r w:rsidRPr="007D5D1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2943"/>
        <w:gridCol w:w="6379"/>
      </w:tblGrid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6379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Одноквартирный жилой дом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6379" w:type="dxa"/>
          </w:tcPr>
          <w:p w:rsidR="00BB3DE2" w:rsidRPr="00711742" w:rsidRDefault="00BB3DE2" w:rsidP="00831013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Витебская область, Лепельский район,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Каменский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деревня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Усовики</w:t>
            </w:r>
            <w:proofErr w:type="spellEnd"/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 Центральная, 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Продавец объекта</w:t>
            </w:r>
          </w:p>
        </w:tc>
        <w:tc>
          <w:tcPr>
            <w:tcW w:w="6379" w:type="dxa"/>
          </w:tcPr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сельский исполнительный комитет</w:t>
            </w:r>
          </w:p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211189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, Витебская область, Лепельский район, </w:t>
            </w:r>
            <w:proofErr w:type="spellStart"/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Камень, ул. Ленинградская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Описание объекта</w:t>
            </w:r>
          </w:p>
        </w:tc>
        <w:tc>
          <w:tcPr>
            <w:tcW w:w="6379" w:type="dxa"/>
          </w:tcPr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одноэтажный, одноквартирный, пустующий жилой дом </w:t>
            </w:r>
          </w:p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едином государственном регистре недвижимого имущества, прав на него и сделок с ним, права на данный  объект не зарегистрированы),</w:t>
            </w:r>
          </w:p>
          <w:p w:rsidR="00BB3DE2" w:rsidRPr="00711742" w:rsidRDefault="00BB3DE2" w:rsidP="00831013">
            <w:pPr>
              <w:ind w:left="-102"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степень износа 75%, 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126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12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инженерные коммуникации – отсутствуют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Стоимость объекта, бел. рублей</w:t>
            </w:r>
          </w:p>
        </w:tc>
        <w:tc>
          <w:tcPr>
            <w:tcW w:w="6379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Одна базовая величина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12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 белорусских рубля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Адрес, время и порядок приема заявок</w:t>
            </w:r>
          </w:p>
        </w:tc>
        <w:tc>
          <w:tcPr>
            <w:tcW w:w="6379" w:type="dxa"/>
          </w:tcPr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211189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, Витебская область, Лепельский район, </w:t>
            </w:r>
          </w:p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агрогородок</w:t>
            </w:r>
            <w:proofErr w:type="spellEnd"/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Камень, ул. Ленинградская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25а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время приема с 8.00 до 13.00, с 14.00 до 17.00 по рабочим дням, заявки принимаются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30 календарных дней со дня опубликования сведений о прямой продаже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Представление документов</w:t>
            </w:r>
          </w:p>
        </w:tc>
        <w:tc>
          <w:tcPr>
            <w:tcW w:w="6379" w:type="dxa"/>
          </w:tcPr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Заявка по установленной форме,</w:t>
            </w:r>
          </w:p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 копия документа, удостоверяющего личность без нотариального засвидетельствования</w:t>
            </w:r>
          </w:p>
        </w:tc>
      </w:tr>
      <w:tr w:rsidR="00BB3DE2" w:rsidRPr="00711742" w:rsidTr="00831013">
        <w:tc>
          <w:tcPr>
            <w:tcW w:w="2943" w:type="dxa"/>
          </w:tcPr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6379" w:type="dxa"/>
          </w:tcPr>
          <w:p w:rsidR="00BB3DE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8(02132) 6 99 62</w:t>
            </w:r>
          </w:p>
          <w:p w:rsidR="00BB3DE2" w:rsidRPr="00711742" w:rsidRDefault="00BB3DE2" w:rsidP="00831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742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делами 8(02132)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6 97 54</w:t>
            </w:r>
          </w:p>
        </w:tc>
      </w:tr>
      <w:tr w:rsidR="00BB3DE2" w:rsidRPr="00711742" w:rsidTr="00831013">
        <w:tc>
          <w:tcPr>
            <w:tcW w:w="9322" w:type="dxa"/>
            <w:gridSpan w:val="2"/>
          </w:tcPr>
          <w:p w:rsidR="00BB3DE2" w:rsidRPr="00711742" w:rsidRDefault="00BB3DE2" w:rsidP="0083101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742">
              <w:rPr>
                <w:rFonts w:ascii="Times New Roman" w:hAnsi="Times New Roman"/>
                <w:sz w:val="24"/>
                <w:szCs w:val="24"/>
              </w:rPr>
              <w:t>В случае поступления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более</w:t>
            </w:r>
            <w:r w:rsidRPr="00711742">
              <w:rPr>
                <w:rFonts w:ascii="Times New Roman" w:hAnsi="Times New Roman"/>
                <w:sz w:val="24"/>
                <w:szCs w:val="24"/>
              </w:rPr>
              <w:t xml:space="preserve"> заявок от претендентов на покупку пу</w:t>
            </w:r>
            <w:r>
              <w:rPr>
                <w:rFonts w:ascii="Times New Roman" w:hAnsi="Times New Roman"/>
                <w:sz w:val="24"/>
                <w:szCs w:val="24"/>
              </w:rPr>
              <w:t>стующего дома его продажа будет</w:t>
            </w:r>
            <w:r w:rsidRPr="00711742">
              <w:rPr>
                <w:rFonts w:ascii="Times New Roman" w:hAnsi="Times New Roman"/>
                <w:sz w:val="24"/>
                <w:szCs w:val="24"/>
              </w:rPr>
              <w:t xml:space="preserve"> осуществляется по результатам аукциона</w:t>
            </w:r>
          </w:p>
        </w:tc>
      </w:tr>
    </w:tbl>
    <w:p w:rsidR="00BB3DE2" w:rsidRPr="00556D07" w:rsidRDefault="00BB3DE2" w:rsidP="00BB3DE2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Pr="00556D07" w:rsidRDefault="00BB3DE2" w:rsidP="00BB3DE2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p w:rsidR="00BB3DE2" w:rsidRDefault="00BB3DE2" w:rsidP="00142BA3">
      <w:pPr>
        <w:tabs>
          <w:tab w:val="left" w:pos="1710"/>
          <w:tab w:val="left" w:pos="5529"/>
        </w:tabs>
        <w:spacing w:after="0" w:line="280" w:lineRule="exact"/>
        <w:rPr>
          <w:rFonts w:ascii="Times New Roman" w:eastAsia="Times New Roman" w:hAnsi="Times New Roman"/>
          <w:sz w:val="30"/>
          <w:szCs w:val="30"/>
        </w:rPr>
      </w:pPr>
    </w:p>
    <w:sectPr w:rsidR="00BB3DE2" w:rsidSect="00150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7C80"/>
    <w:rsid w:val="00036AA7"/>
    <w:rsid w:val="000C5EDA"/>
    <w:rsid w:val="00142BA3"/>
    <w:rsid w:val="00150AC3"/>
    <w:rsid w:val="00150D7E"/>
    <w:rsid w:val="00197C80"/>
    <w:rsid w:val="00216E26"/>
    <w:rsid w:val="00736FA1"/>
    <w:rsid w:val="007952AF"/>
    <w:rsid w:val="0092304C"/>
    <w:rsid w:val="00A16C66"/>
    <w:rsid w:val="00A962B8"/>
    <w:rsid w:val="00AD6C94"/>
    <w:rsid w:val="00BB3DE2"/>
    <w:rsid w:val="00BD6159"/>
    <w:rsid w:val="00D264DD"/>
    <w:rsid w:val="00D86D54"/>
    <w:rsid w:val="00EA2D91"/>
    <w:rsid w:val="00F006B9"/>
    <w:rsid w:val="00F54F6C"/>
    <w:rsid w:val="00FC5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B7E35"/>
  <w15:docId w15:val="{3506E8E6-8D06-406F-A290-9B805B9E0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D7E"/>
  </w:style>
  <w:style w:type="paragraph" w:styleId="1">
    <w:name w:val="heading 1"/>
    <w:basedOn w:val="a"/>
    <w:link w:val="10"/>
    <w:qFormat/>
    <w:rsid w:val="00197C80"/>
    <w:pPr>
      <w:spacing w:before="100" w:beforeAutospacing="1" w:after="100" w:afterAutospacing="1" w:line="240" w:lineRule="auto"/>
      <w:outlineLvl w:val="0"/>
    </w:pPr>
    <w:rPr>
      <w:rFonts w:ascii="Calibri" w:eastAsia="Calibri" w:hAnsi="Calibri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197C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97C80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197C8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97C80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rsid w:val="00197C80"/>
    <w:rPr>
      <w:rFonts w:ascii="Calibri" w:eastAsia="Calibri" w:hAnsi="Calibri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197C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A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2D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3DE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BB3DE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19</cp:revision>
  <cp:lastPrinted>2024-11-16T07:59:00Z</cp:lastPrinted>
  <dcterms:created xsi:type="dcterms:W3CDTF">2021-11-10T05:56:00Z</dcterms:created>
  <dcterms:modified xsi:type="dcterms:W3CDTF">2025-06-12T13:53:00Z</dcterms:modified>
</cp:coreProperties>
</file>