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6"/>
        <w:gridCol w:w="3399"/>
        <w:gridCol w:w="1786"/>
        <w:gridCol w:w="1683"/>
        <w:gridCol w:w="1393"/>
        <w:gridCol w:w="940"/>
        <w:gridCol w:w="945"/>
      </w:tblGrid>
      <w:tr w:rsidR="00097FBB" w:rsidRPr="00901548" w14:paraId="4EAA6717" w14:textId="77777777" w:rsidTr="0087066A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0F381357" w14:textId="77777777" w:rsidR="003470F1" w:rsidRPr="00ED0CFB" w:rsidRDefault="003470F1" w:rsidP="003470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0C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ООО «Фрондера» извещает о проведении публичных торгов в форме открытого аукциона </w:t>
            </w:r>
          </w:p>
          <w:p w14:paraId="754AB90F" w14:textId="77777777" w:rsidR="00097FBB" w:rsidRPr="00ED0CFB" w:rsidRDefault="003470F1" w:rsidP="00820A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0C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продаже имущества </w:t>
            </w:r>
            <w:r w:rsidR="0070737F" w:rsidRPr="00ED0CFB">
              <w:rPr>
                <w:rFonts w:ascii="Times New Roman" w:hAnsi="Times New Roman" w:cs="Times New Roman"/>
                <w:b/>
                <w:sz w:val="16"/>
                <w:szCs w:val="16"/>
              </w:rPr>
              <w:t>ОАО «</w:t>
            </w:r>
            <w:proofErr w:type="spellStart"/>
            <w:r w:rsidR="00820A43" w:rsidRPr="00ED0CFB">
              <w:rPr>
                <w:rFonts w:ascii="Times New Roman" w:hAnsi="Times New Roman" w:cs="Times New Roman"/>
                <w:b/>
                <w:sz w:val="16"/>
                <w:szCs w:val="16"/>
              </w:rPr>
              <w:t>Лепельпромшвеймебель</w:t>
            </w:r>
            <w:proofErr w:type="spellEnd"/>
            <w:r w:rsidRPr="00ED0CFB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</w:tr>
      <w:tr w:rsidR="00712259" w:rsidRPr="0097458A" w14:paraId="73B1B466" w14:textId="77777777" w:rsidTr="00227DC9">
        <w:trPr>
          <w:trHeight w:val="27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0D30" w14:textId="31C101BA" w:rsidR="00017AA7" w:rsidRPr="0097458A" w:rsidRDefault="00017AA7" w:rsidP="00017A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Лот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999F" w14:textId="546BF823" w:rsidR="00017AA7" w:rsidRPr="0097458A" w:rsidRDefault="00017AA7" w:rsidP="00017A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940F" w14:textId="1B9C79EA" w:rsidR="00017AA7" w:rsidRPr="0097458A" w:rsidRDefault="00712259" w:rsidP="007122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ECAF" w14:textId="29758E7D" w:rsidR="00017AA7" w:rsidRPr="0097458A" w:rsidRDefault="00017AA7" w:rsidP="00017A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Начальная цена с учетом НДС 20%, бел. руб.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E704" w14:textId="1DE821BC" w:rsidR="00017AA7" w:rsidRPr="0097458A" w:rsidRDefault="00017AA7" w:rsidP="00017A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Задаток, бел. руб.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5E97" w14:textId="6D62F858" w:rsidR="00017AA7" w:rsidRPr="0097458A" w:rsidRDefault="00017AA7" w:rsidP="00017A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Шаг аукциона, бел. руб.</w:t>
            </w:r>
          </w:p>
        </w:tc>
      </w:tr>
      <w:tr w:rsidR="00DA4A0C" w:rsidRPr="0097458A" w14:paraId="479D602C" w14:textId="77777777" w:rsidTr="00867438">
        <w:trPr>
          <w:trHeight w:val="27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275D" w14:textId="4A7F1AD6" w:rsidR="00DA4A0C" w:rsidRPr="0097458A" w:rsidRDefault="00DA4A0C" w:rsidP="00DA4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1819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C7BE" w14:textId="5CD29765" w:rsidR="00DA4A0C" w:rsidRPr="0097458A" w:rsidRDefault="00DA4A0C" w:rsidP="00DA4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Капитальное строение с инвентарным номером 230/С-15134 (назначение – Здание неустановленного назначения, наименование – Компрессорная, общая площадь – 33,0 </w:t>
            </w:r>
            <w:proofErr w:type="spellStart"/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м.кв</w:t>
            </w:r>
            <w:proofErr w:type="spellEnd"/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.). Оборудование: трансформатор ТМГ-400/10 – 2 шт.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9D43" w14:textId="7481E29F" w:rsidR="00DA4A0C" w:rsidRPr="0097458A" w:rsidRDefault="00DA4A0C" w:rsidP="00DA4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Витебская область, Лепельский район, г. Лепель, ул. Володарского, 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0CF9FE" w14:textId="5DB83489" w:rsidR="00DA4A0C" w:rsidRPr="00DA4A0C" w:rsidRDefault="00DA4A0C" w:rsidP="00DA4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0C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DA4A0C">
              <w:rPr>
                <w:rFonts w:ascii="Times New Roman" w:hAnsi="Times New Roman"/>
                <w:color w:val="000000"/>
                <w:sz w:val="16"/>
                <w:szCs w:val="16"/>
              </w:rPr>
              <w:t>714,00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F5945" w14:textId="0C5FAB09" w:rsidR="00DA4A0C" w:rsidRPr="00DA4A0C" w:rsidRDefault="00DA4A0C" w:rsidP="00DA4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0C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DA4A0C">
              <w:rPr>
                <w:rFonts w:ascii="Times New Roman" w:hAnsi="Times New Roman"/>
                <w:color w:val="000000"/>
                <w:sz w:val="16"/>
                <w:szCs w:val="16"/>
              </w:rPr>
              <w:t>571,40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70774B" w14:textId="5DBEC65F" w:rsidR="00DA4A0C" w:rsidRPr="00DA4A0C" w:rsidRDefault="00DA4A0C" w:rsidP="00DA4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0C">
              <w:rPr>
                <w:rFonts w:ascii="Times New Roman" w:hAnsi="Times New Roman"/>
                <w:color w:val="000000"/>
                <w:sz w:val="16"/>
                <w:szCs w:val="16"/>
              </w:rPr>
              <w:t>785,70</w:t>
            </w:r>
          </w:p>
        </w:tc>
      </w:tr>
      <w:tr w:rsidR="00DA4A0C" w:rsidRPr="0097458A" w14:paraId="01F7FAFC" w14:textId="77777777" w:rsidTr="00867438">
        <w:trPr>
          <w:trHeight w:val="27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7B4F" w14:textId="55D6A8FC" w:rsidR="00DA4A0C" w:rsidRPr="0097458A" w:rsidRDefault="00DA4A0C" w:rsidP="00DA4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1820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768A" w14:textId="5AE5C544" w:rsidR="00DA4A0C" w:rsidRPr="0097458A" w:rsidRDefault="00DA4A0C" w:rsidP="00DA4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Капитальное строение с инвентарным номером 230/С-8896 (назначение – </w:t>
            </w:r>
            <w:proofErr w:type="gramStart"/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Здание</w:t>
            </w:r>
            <w:proofErr w:type="gramEnd"/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специализированное для обработки древесины и производства изделий из дерева, включая мебель, наименование – Пилорама, общая площадь – 530,2 </w:t>
            </w:r>
            <w:proofErr w:type="spellStart"/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м.кв</w:t>
            </w:r>
            <w:proofErr w:type="spellEnd"/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.). Оборудование: пилорама Р-6-4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7B40" w14:textId="780DD07F" w:rsidR="00DA4A0C" w:rsidRPr="0097458A" w:rsidRDefault="00DA4A0C" w:rsidP="00DA4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Витебская область, Лепельский район, г. Лепель, ул. Володарского, 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2E7A" w14:textId="7EC44B4D" w:rsidR="00DA4A0C" w:rsidRPr="00DA4A0C" w:rsidRDefault="00DA4A0C" w:rsidP="00DA4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0C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DA4A0C">
              <w:rPr>
                <w:rFonts w:ascii="Times New Roman" w:hAnsi="Times New Roman"/>
                <w:color w:val="000000"/>
                <w:sz w:val="16"/>
                <w:szCs w:val="16"/>
              </w:rPr>
              <w:t>118,00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2CB32" w14:textId="50A606CC" w:rsidR="00DA4A0C" w:rsidRPr="00DA4A0C" w:rsidRDefault="00DA4A0C" w:rsidP="00DA4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0C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DA4A0C">
              <w:rPr>
                <w:rFonts w:ascii="Times New Roman" w:hAnsi="Times New Roman"/>
                <w:color w:val="000000"/>
                <w:sz w:val="16"/>
                <w:szCs w:val="16"/>
              </w:rPr>
              <w:t>711,80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24F0" w14:textId="42318364" w:rsidR="00DA4A0C" w:rsidRPr="00DA4A0C" w:rsidRDefault="00DA4A0C" w:rsidP="00DA4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0C">
              <w:rPr>
                <w:rFonts w:ascii="Times New Roman" w:hAnsi="Times New Roman"/>
                <w:color w:val="000000"/>
                <w:sz w:val="16"/>
                <w:szCs w:val="16"/>
              </w:rPr>
              <w:t>855,90</w:t>
            </w:r>
          </w:p>
        </w:tc>
      </w:tr>
      <w:tr w:rsidR="00227DC9" w:rsidRPr="0097458A" w14:paraId="0B0BD7E4" w14:textId="77777777" w:rsidTr="00227DC9">
        <w:trPr>
          <w:trHeight w:val="27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576E" w14:textId="3816D27C" w:rsidR="00227DC9" w:rsidRPr="0097458A" w:rsidRDefault="00227DC9" w:rsidP="00227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1842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E64F" w14:textId="13D1C3A2" w:rsidR="00227DC9" w:rsidRPr="0097458A" w:rsidRDefault="00227DC9" w:rsidP="00227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Капитальное строение с инвентарным номером 230/С-15135 (назначение – Здание специализированное коммунального хозяйства, наименование –</w:t>
            </w:r>
            <w:r w:rsidR="00D757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Котельная, общая площадь – 207,0 </w:t>
            </w:r>
            <w:proofErr w:type="spellStart"/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м.кв</w:t>
            </w:r>
            <w:proofErr w:type="spellEnd"/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.); Насос ТОПС 50/15, инв. 679; Насос в котельной, инв. 509; Насос ИРЛ 65/115-1,5 12, инв. 690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4C41" w14:textId="16F7A691" w:rsidR="00227DC9" w:rsidRPr="0097458A" w:rsidRDefault="00227DC9" w:rsidP="00227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Витебская область, Лепельский район, г. Лепель, ул. Володарского, 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0E23" w14:textId="4B89B984" w:rsidR="00227DC9" w:rsidRPr="00DA4A0C" w:rsidRDefault="00DA4A0C" w:rsidP="00DA4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0C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DA4A0C">
              <w:rPr>
                <w:rFonts w:ascii="Times New Roman" w:hAnsi="Times New Roman"/>
                <w:color w:val="000000"/>
                <w:sz w:val="16"/>
                <w:szCs w:val="16"/>
              </w:rPr>
              <w:t>105,04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3B37" w14:textId="7D9ED032" w:rsidR="00227DC9" w:rsidRPr="0097458A" w:rsidRDefault="00DA4A0C" w:rsidP="00227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DA4A0C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DA4A0C">
              <w:rPr>
                <w:rFonts w:ascii="Times New Roman" w:hAnsi="Times New Roman"/>
                <w:color w:val="000000"/>
                <w:sz w:val="16"/>
                <w:szCs w:val="16"/>
              </w:rPr>
              <w:t>710,50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9966" w14:textId="73DE4351" w:rsidR="00227DC9" w:rsidRPr="0097458A" w:rsidRDefault="00DA4A0C" w:rsidP="00227D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DA4A0C">
              <w:rPr>
                <w:rFonts w:ascii="Times New Roman" w:hAnsi="Times New Roman"/>
                <w:color w:val="000000"/>
                <w:sz w:val="16"/>
                <w:szCs w:val="16"/>
              </w:rPr>
              <w:t>855,25</w:t>
            </w:r>
          </w:p>
        </w:tc>
      </w:tr>
      <w:tr w:rsidR="00305C64" w:rsidRPr="0097458A" w14:paraId="691CAD3B" w14:textId="77777777" w:rsidTr="0097458A">
        <w:trPr>
          <w:trHeight w:val="27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2684" w14:textId="686C1B8E" w:rsidR="00305C64" w:rsidRPr="0097458A" w:rsidRDefault="00305C64" w:rsidP="00305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b/>
                <w:bCs/>
                <w:sz w:val="16"/>
                <w:szCs w:val="16"/>
              </w:rPr>
              <w:t>Лот</w:t>
            </w:r>
          </w:p>
        </w:tc>
        <w:tc>
          <w:tcPr>
            <w:tcW w:w="3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7999" w14:textId="166A0961" w:rsidR="00305C64" w:rsidRPr="0097458A" w:rsidRDefault="00305C64" w:rsidP="00305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D405" w14:textId="7CF68C33" w:rsidR="00305C64" w:rsidRPr="0097458A" w:rsidRDefault="00305C64" w:rsidP="00305C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b/>
                <w:bCs/>
                <w:sz w:val="16"/>
                <w:szCs w:val="16"/>
              </w:rPr>
              <w:t>Начальная цена с учетом НДС 20%, бел. руб.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C452" w14:textId="196D890D" w:rsidR="00305C64" w:rsidRPr="0097458A" w:rsidRDefault="00305C64" w:rsidP="00305C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b/>
                <w:bCs/>
                <w:sz w:val="16"/>
                <w:szCs w:val="16"/>
              </w:rPr>
              <w:t>Задаток, бел. руб.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450C" w14:textId="1A2F6967" w:rsidR="00305C64" w:rsidRPr="0097458A" w:rsidRDefault="00305C64" w:rsidP="00305C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b/>
                <w:bCs/>
                <w:sz w:val="16"/>
                <w:szCs w:val="16"/>
              </w:rPr>
              <w:t>Шаг аукциона, бел. руб.</w:t>
            </w:r>
          </w:p>
        </w:tc>
      </w:tr>
      <w:tr w:rsidR="0097458A" w:rsidRPr="0097458A" w14:paraId="2AF82BA9" w14:textId="77777777" w:rsidTr="0097458A">
        <w:trPr>
          <w:trHeight w:val="27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8DAA" w14:textId="2C2E5880" w:rsidR="0097458A" w:rsidRPr="0097458A" w:rsidRDefault="0097458A" w:rsidP="009745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1843</w:t>
            </w:r>
          </w:p>
        </w:tc>
        <w:tc>
          <w:tcPr>
            <w:tcW w:w="3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6F14" w14:textId="11BD65D2" w:rsidR="0097458A" w:rsidRPr="0097458A" w:rsidRDefault="0097458A" w:rsidP="0097458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7458A">
              <w:rPr>
                <w:rFonts w:ascii="Times New Roman" w:hAnsi="Times New Roman"/>
                <w:sz w:val="16"/>
                <w:szCs w:val="16"/>
              </w:rPr>
              <w:t>Геран</w:t>
            </w:r>
            <w:proofErr w:type="spellEnd"/>
            <w:r w:rsidRPr="0097458A">
              <w:rPr>
                <w:rFonts w:ascii="Times New Roman" w:hAnsi="Times New Roman"/>
                <w:sz w:val="16"/>
                <w:szCs w:val="16"/>
              </w:rPr>
              <w:t xml:space="preserve"> Люкс ПГУ-1-100, инв. 949; </w:t>
            </w:r>
            <w:proofErr w:type="spellStart"/>
            <w:r w:rsidRPr="0097458A">
              <w:rPr>
                <w:rFonts w:ascii="Times New Roman" w:hAnsi="Times New Roman"/>
                <w:sz w:val="16"/>
                <w:szCs w:val="16"/>
              </w:rPr>
              <w:t>Геран</w:t>
            </w:r>
            <w:proofErr w:type="spellEnd"/>
            <w:r w:rsidRPr="0097458A">
              <w:rPr>
                <w:rFonts w:ascii="Times New Roman" w:hAnsi="Times New Roman"/>
                <w:sz w:val="16"/>
                <w:szCs w:val="16"/>
              </w:rPr>
              <w:t xml:space="preserve"> ПГУ-1-300, инв. 950; </w:t>
            </w:r>
            <w:proofErr w:type="spellStart"/>
            <w:r w:rsidRPr="0097458A">
              <w:rPr>
                <w:rFonts w:ascii="Times New Roman" w:hAnsi="Times New Roman"/>
                <w:sz w:val="16"/>
                <w:szCs w:val="16"/>
              </w:rPr>
              <w:t>Геран</w:t>
            </w:r>
            <w:proofErr w:type="spellEnd"/>
            <w:r w:rsidRPr="0097458A">
              <w:rPr>
                <w:rFonts w:ascii="Times New Roman" w:hAnsi="Times New Roman"/>
                <w:sz w:val="16"/>
                <w:szCs w:val="16"/>
              </w:rPr>
              <w:t xml:space="preserve"> ПГУ-С-153. инв. 951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0E36" w14:textId="545B2E26" w:rsidR="0097458A" w:rsidRPr="00DA4A0C" w:rsidRDefault="00DA4A0C" w:rsidP="00DA4A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4A0C">
              <w:rPr>
                <w:rFonts w:ascii="Times New Roman" w:hAnsi="Times New Roman"/>
                <w:sz w:val="16"/>
                <w:szCs w:val="16"/>
              </w:rPr>
              <w:t>1 382,40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0417" w14:textId="64386BC6" w:rsidR="0097458A" w:rsidRPr="00DA4A0C" w:rsidRDefault="00DA4A0C" w:rsidP="00DA4A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4A0C">
              <w:rPr>
                <w:rFonts w:ascii="Times New Roman" w:hAnsi="Times New Roman"/>
                <w:sz w:val="16"/>
                <w:szCs w:val="16"/>
              </w:rPr>
              <w:t>138,24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8AFF" w14:textId="6C6DBF33" w:rsidR="0097458A" w:rsidRPr="00DA4A0C" w:rsidRDefault="00DA4A0C" w:rsidP="00DA4A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4A0C">
              <w:rPr>
                <w:rFonts w:ascii="Times New Roman" w:hAnsi="Times New Roman"/>
                <w:sz w:val="16"/>
                <w:szCs w:val="16"/>
              </w:rPr>
              <w:t>69,12</w:t>
            </w:r>
          </w:p>
        </w:tc>
      </w:tr>
      <w:tr w:rsidR="0097458A" w:rsidRPr="0097458A" w14:paraId="4D45F3B7" w14:textId="77777777" w:rsidTr="0097458A">
        <w:trPr>
          <w:trHeight w:val="27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4491" w14:textId="0C5F2597" w:rsidR="0097458A" w:rsidRPr="0097458A" w:rsidRDefault="0097458A" w:rsidP="009745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1844</w:t>
            </w:r>
          </w:p>
        </w:tc>
        <w:tc>
          <w:tcPr>
            <w:tcW w:w="3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46F2" w14:textId="16AEC99E" w:rsidR="0097458A" w:rsidRPr="0097458A" w:rsidRDefault="0097458A" w:rsidP="0097458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Парогенератор Gold Eagle DL-7, инв. 952; Стол Gold Eagle DL-1068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6457" w14:textId="02035455" w:rsidR="0097458A" w:rsidRPr="00DA4A0C" w:rsidRDefault="00DA4A0C" w:rsidP="00DA4A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4A0C">
              <w:rPr>
                <w:rFonts w:ascii="Times New Roman" w:hAnsi="Times New Roman"/>
                <w:sz w:val="16"/>
                <w:szCs w:val="16"/>
              </w:rPr>
              <w:t>356,40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40CF" w14:textId="6675B629" w:rsidR="0097458A" w:rsidRPr="00DA4A0C" w:rsidRDefault="00DA4A0C" w:rsidP="00661D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4A0C">
              <w:rPr>
                <w:rFonts w:ascii="Times New Roman" w:hAnsi="Times New Roman"/>
                <w:sz w:val="16"/>
                <w:szCs w:val="16"/>
              </w:rPr>
              <w:t>35,64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631EB" w14:textId="344C195C" w:rsidR="0097458A" w:rsidRPr="00DA4A0C" w:rsidRDefault="00DA4A0C" w:rsidP="00661D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4A0C">
              <w:rPr>
                <w:rFonts w:ascii="Times New Roman" w:hAnsi="Times New Roman"/>
                <w:sz w:val="16"/>
                <w:szCs w:val="16"/>
              </w:rPr>
              <w:t>17,82</w:t>
            </w:r>
          </w:p>
        </w:tc>
      </w:tr>
      <w:tr w:rsidR="0097458A" w:rsidRPr="0097458A" w14:paraId="7F7A1EA6" w14:textId="77777777" w:rsidTr="0097458A">
        <w:trPr>
          <w:trHeight w:val="27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EEB0" w14:textId="31E49763" w:rsidR="0097458A" w:rsidRPr="0097458A" w:rsidRDefault="0097458A" w:rsidP="009745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1846</w:t>
            </w:r>
          </w:p>
        </w:tc>
        <w:tc>
          <w:tcPr>
            <w:tcW w:w="3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CE80" w14:textId="0727264B" w:rsidR="0097458A" w:rsidRPr="0097458A" w:rsidRDefault="0097458A" w:rsidP="0097458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Плоттер JETLINK -180 N, инв. 923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C204" w14:textId="31061B1B" w:rsidR="0097458A" w:rsidRPr="0097458A" w:rsidRDefault="00DA4A0C" w:rsidP="009745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A4A0C">
              <w:rPr>
                <w:rFonts w:ascii="Times New Roman" w:hAnsi="Times New Roman"/>
                <w:sz w:val="16"/>
                <w:szCs w:val="16"/>
              </w:rPr>
              <w:t>108,00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F22A" w14:textId="27F91A24" w:rsidR="0097458A" w:rsidRPr="0097458A" w:rsidRDefault="00DA4A0C" w:rsidP="009745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A4A0C">
              <w:rPr>
                <w:rFonts w:ascii="Times New Roman" w:hAnsi="Times New Roman"/>
                <w:sz w:val="16"/>
                <w:szCs w:val="16"/>
              </w:rPr>
              <w:t>10,80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FF83" w14:textId="79908E11" w:rsidR="0097458A" w:rsidRPr="0097458A" w:rsidRDefault="00DA4A0C" w:rsidP="009745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A4A0C">
              <w:rPr>
                <w:rFonts w:ascii="Times New Roman" w:hAnsi="Times New Roman"/>
                <w:sz w:val="16"/>
                <w:szCs w:val="16"/>
              </w:rPr>
              <w:t>5,40</w:t>
            </w:r>
          </w:p>
        </w:tc>
      </w:tr>
      <w:tr w:rsidR="00992168" w:rsidRPr="0097458A" w14:paraId="6957CDB0" w14:textId="77777777" w:rsidTr="0087066A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14:paraId="5B6FC14F" w14:textId="2E6CD7D3" w:rsidR="00992168" w:rsidRPr="0097458A" w:rsidRDefault="00992168" w:rsidP="009921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 xml:space="preserve">В отношении лотов №№ </w:t>
            </w:r>
            <w:r w:rsidR="006B7E1D" w:rsidRPr="0097458A">
              <w:rPr>
                <w:rFonts w:ascii="Times New Roman" w:hAnsi="Times New Roman"/>
                <w:sz w:val="16"/>
                <w:szCs w:val="16"/>
              </w:rPr>
              <w:t>1819, 1820</w:t>
            </w:r>
            <w:r w:rsidRPr="0097458A">
              <w:rPr>
                <w:rFonts w:ascii="Times New Roman" w:hAnsi="Times New Roman"/>
                <w:sz w:val="16"/>
                <w:szCs w:val="16"/>
              </w:rPr>
              <w:t xml:space="preserve"> проводятся </w:t>
            </w:r>
            <w:r w:rsidR="00DA4A0C">
              <w:rPr>
                <w:rFonts w:ascii="Times New Roman" w:hAnsi="Times New Roman"/>
                <w:sz w:val="16"/>
                <w:szCs w:val="16"/>
              </w:rPr>
              <w:t>пятые</w:t>
            </w:r>
            <w:r w:rsidRPr="0097458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B7E1D" w:rsidRPr="0097458A">
              <w:rPr>
                <w:rFonts w:ascii="Times New Roman" w:hAnsi="Times New Roman"/>
                <w:sz w:val="16"/>
                <w:szCs w:val="16"/>
              </w:rPr>
              <w:t xml:space="preserve">повторные </w:t>
            </w:r>
            <w:r w:rsidRPr="0097458A">
              <w:rPr>
                <w:rFonts w:ascii="Times New Roman" w:hAnsi="Times New Roman"/>
                <w:sz w:val="16"/>
                <w:szCs w:val="16"/>
              </w:rPr>
              <w:t>торги.</w:t>
            </w:r>
            <w:r w:rsidR="006B7E1D" w:rsidRPr="0097458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B7E1D" w:rsidRPr="0097458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Стоимость снижена на </w:t>
            </w:r>
            <w:r w:rsidR="00DA4A0C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="00BF3209" w:rsidRPr="0097458A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="006B7E1D" w:rsidRPr="0097458A">
              <w:rPr>
                <w:rFonts w:ascii="Times New Roman" w:hAnsi="Times New Roman"/>
                <w:b/>
                <w:bCs/>
                <w:sz w:val="16"/>
                <w:szCs w:val="16"/>
              </w:rPr>
              <w:t>%.</w:t>
            </w:r>
            <w:r w:rsidR="006B7E1D" w:rsidRPr="0097458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61E7E" w:rsidRPr="0097458A">
              <w:rPr>
                <w:rFonts w:ascii="Times New Roman" w:hAnsi="Times New Roman"/>
                <w:sz w:val="16"/>
                <w:szCs w:val="16"/>
              </w:rPr>
              <w:t xml:space="preserve">В отношении </w:t>
            </w:r>
            <w:r w:rsidR="00601DAC" w:rsidRPr="0097458A">
              <w:rPr>
                <w:rFonts w:ascii="Times New Roman" w:hAnsi="Times New Roman"/>
                <w:sz w:val="16"/>
                <w:szCs w:val="16"/>
              </w:rPr>
              <w:t>л</w:t>
            </w:r>
            <w:r w:rsidR="00A61E7E" w:rsidRPr="0097458A">
              <w:rPr>
                <w:rFonts w:ascii="Times New Roman" w:hAnsi="Times New Roman"/>
                <w:sz w:val="16"/>
                <w:szCs w:val="16"/>
              </w:rPr>
              <w:t>отов №№</w:t>
            </w:r>
            <w:r w:rsidR="00D650C9" w:rsidRPr="0097458A">
              <w:rPr>
                <w:rFonts w:ascii="Times New Roman" w:hAnsi="Times New Roman"/>
                <w:sz w:val="16"/>
                <w:szCs w:val="16"/>
              </w:rPr>
              <w:t xml:space="preserve"> 1842</w:t>
            </w:r>
            <w:r w:rsidR="00B754ED" w:rsidRPr="0097458A">
              <w:rPr>
                <w:rFonts w:ascii="Times New Roman" w:hAnsi="Times New Roman"/>
                <w:sz w:val="16"/>
                <w:szCs w:val="16"/>
              </w:rPr>
              <w:t>-1844, 1846</w:t>
            </w:r>
            <w:r w:rsidR="00A61E7E" w:rsidRPr="0097458A">
              <w:rPr>
                <w:rFonts w:ascii="Times New Roman" w:hAnsi="Times New Roman"/>
                <w:sz w:val="16"/>
                <w:szCs w:val="16"/>
              </w:rPr>
              <w:t xml:space="preserve"> проводятся </w:t>
            </w:r>
            <w:r w:rsidR="00DA4A0C">
              <w:rPr>
                <w:rFonts w:ascii="Times New Roman" w:hAnsi="Times New Roman"/>
                <w:sz w:val="16"/>
                <w:szCs w:val="16"/>
              </w:rPr>
              <w:t>четвертые</w:t>
            </w:r>
            <w:r w:rsidR="00AC06A0" w:rsidRPr="0097458A">
              <w:rPr>
                <w:rFonts w:ascii="Times New Roman" w:hAnsi="Times New Roman"/>
                <w:sz w:val="16"/>
                <w:szCs w:val="16"/>
              </w:rPr>
              <w:t xml:space="preserve"> повторные</w:t>
            </w:r>
            <w:r w:rsidR="00A61E7E" w:rsidRPr="0097458A">
              <w:rPr>
                <w:rFonts w:ascii="Times New Roman" w:hAnsi="Times New Roman"/>
                <w:sz w:val="16"/>
                <w:szCs w:val="16"/>
              </w:rPr>
              <w:t xml:space="preserve"> торги</w:t>
            </w:r>
            <w:r w:rsidR="00B754ED" w:rsidRPr="0097458A">
              <w:rPr>
                <w:rFonts w:ascii="Times New Roman" w:hAnsi="Times New Roman"/>
                <w:sz w:val="16"/>
                <w:szCs w:val="16"/>
              </w:rPr>
              <w:t>.</w:t>
            </w:r>
            <w:r w:rsidR="00AC06A0" w:rsidRPr="0097458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F3209" w:rsidRPr="0097458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Стоимость снижена на </w:t>
            </w:r>
            <w:r w:rsidR="00DA4A0C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="00BF3209" w:rsidRPr="0097458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0% в </w:t>
            </w:r>
            <w:r w:rsidR="00BF3209" w:rsidRPr="0044331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отношении лота № 1842. Стоимость снижена на </w:t>
            </w:r>
            <w:r w:rsidR="00DA4A0C" w:rsidRPr="00443317">
              <w:rPr>
                <w:rFonts w:ascii="Times New Roman" w:hAnsi="Times New Roman"/>
                <w:b/>
                <w:bCs/>
                <w:sz w:val="16"/>
                <w:szCs w:val="16"/>
              </w:rPr>
              <w:t>55</w:t>
            </w:r>
            <w:r w:rsidR="00BF3209" w:rsidRPr="00443317">
              <w:rPr>
                <w:rFonts w:ascii="Times New Roman" w:hAnsi="Times New Roman"/>
                <w:b/>
                <w:bCs/>
                <w:sz w:val="16"/>
                <w:szCs w:val="16"/>
              </w:rPr>
              <w:t>% в отношении лотов №№ 1843, 1844, 1846</w:t>
            </w:r>
            <w:r w:rsidR="00AC06A0" w:rsidRPr="00443317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 w:rsidR="00B754ED" w:rsidRPr="00443317">
              <w:rPr>
                <w:rFonts w:ascii="Times New Roman" w:hAnsi="Times New Roman"/>
                <w:sz w:val="16"/>
                <w:szCs w:val="16"/>
              </w:rPr>
              <w:t xml:space="preserve"> Ранее публикация размещалась в газете «</w:t>
            </w:r>
            <w:proofErr w:type="spellStart"/>
            <w:r w:rsidR="00B754ED" w:rsidRPr="00443317">
              <w:rPr>
                <w:rFonts w:ascii="Times New Roman" w:hAnsi="Times New Roman"/>
                <w:sz w:val="16"/>
                <w:szCs w:val="16"/>
              </w:rPr>
              <w:t>Звязда</w:t>
            </w:r>
            <w:proofErr w:type="spellEnd"/>
            <w:r w:rsidR="00B754ED" w:rsidRPr="00443317">
              <w:rPr>
                <w:rFonts w:ascii="Times New Roman" w:hAnsi="Times New Roman"/>
                <w:sz w:val="16"/>
                <w:szCs w:val="16"/>
              </w:rPr>
              <w:t xml:space="preserve">» № </w:t>
            </w:r>
            <w:r w:rsidR="00443317" w:rsidRPr="00443317">
              <w:rPr>
                <w:rFonts w:ascii="Times New Roman" w:hAnsi="Times New Roman"/>
                <w:sz w:val="16"/>
                <w:szCs w:val="16"/>
              </w:rPr>
              <w:t xml:space="preserve">58 (30446) от 25.03.2025, </w:t>
            </w:r>
            <w:r w:rsidR="00B754ED" w:rsidRPr="00443317">
              <w:rPr>
                <w:rFonts w:ascii="Times New Roman" w:hAnsi="Times New Roman"/>
                <w:sz w:val="16"/>
                <w:szCs w:val="16"/>
              </w:rPr>
              <w:t xml:space="preserve">стр. </w:t>
            </w:r>
            <w:r w:rsidR="00FF0933" w:rsidRPr="00443317">
              <w:rPr>
                <w:rFonts w:ascii="Times New Roman" w:hAnsi="Times New Roman"/>
                <w:sz w:val="16"/>
                <w:szCs w:val="16"/>
              </w:rPr>
              <w:t>1</w:t>
            </w:r>
            <w:r w:rsidR="00443317" w:rsidRPr="00443317">
              <w:rPr>
                <w:rFonts w:ascii="Times New Roman" w:hAnsi="Times New Roman"/>
                <w:sz w:val="16"/>
                <w:szCs w:val="16"/>
              </w:rPr>
              <w:t>3</w:t>
            </w:r>
            <w:r w:rsidR="00B754ED" w:rsidRPr="00443317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992168" w:rsidRPr="0097458A" w14:paraId="4706A402" w14:textId="77777777" w:rsidTr="007F272B">
        <w:tc>
          <w:tcPr>
            <w:tcW w:w="5000" w:type="pct"/>
            <w:gridSpan w:val="7"/>
          </w:tcPr>
          <w:p w14:paraId="687AB88B" w14:textId="31FD80F0" w:rsidR="00992168" w:rsidRPr="0097458A" w:rsidRDefault="00992168" w:rsidP="009921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 xml:space="preserve">Местонахождение лотов №№ </w:t>
            </w:r>
            <w:r w:rsidR="00D650C9" w:rsidRPr="0097458A">
              <w:rPr>
                <w:rFonts w:ascii="Times New Roman" w:hAnsi="Times New Roman"/>
                <w:sz w:val="16"/>
                <w:szCs w:val="16"/>
              </w:rPr>
              <w:t>1843</w:t>
            </w:r>
            <w:r w:rsidR="00AC4737" w:rsidRPr="0097458A">
              <w:rPr>
                <w:rFonts w:ascii="Times New Roman" w:hAnsi="Times New Roman"/>
                <w:sz w:val="16"/>
                <w:szCs w:val="16"/>
              </w:rPr>
              <w:t>, 1844, 1846</w:t>
            </w:r>
            <w:r w:rsidRPr="0097458A">
              <w:rPr>
                <w:rFonts w:ascii="Times New Roman" w:hAnsi="Times New Roman"/>
                <w:sz w:val="16"/>
                <w:szCs w:val="16"/>
              </w:rPr>
              <w:t>: Витебская обл., Лепельский р-н, г. Лепель, ул. Володарского, 1</w:t>
            </w:r>
          </w:p>
        </w:tc>
      </w:tr>
      <w:tr w:rsidR="00443317" w:rsidRPr="0097458A" w14:paraId="2D2F1B94" w14:textId="77777777" w:rsidTr="00443317">
        <w:tc>
          <w:tcPr>
            <w:tcW w:w="5000" w:type="pct"/>
            <w:gridSpan w:val="7"/>
          </w:tcPr>
          <w:p w14:paraId="68375119" w14:textId="5D5B35CE" w:rsidR="00443317" w:rsidRPr="0097458A" w:rsidRDefault="00443317" w:rsidP="0099216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 xml:space="preserve">Лоты №№ 1819, 1820, 1842 расположены на </w:t>
            </w:r>
            <w:r w:rsidRPr="008A2036">
              <w:rPr>
                <w:rFonts w:ascii="Times New Roman" w:hAnsi="Times New Roman"/>
                <w:sz w:val="16"/>
                <w:szCs w:val="16"/>
              </w:rPr>
              <w:t xml:space="preserve">земельном участке с кадастровым номером 241200000001000283, </w:t>
            </w:r>
            <w:r w:rsidRPr="00C405FB">
              <w:rPr>
                <w:rFonts w:ascii="Times New Roman" w:hAnsi="Times New Roman"/>
                <w:sz w:val="16"/>
                <w:szCs w:val="16"/>
              </w:rPr>
              <w:t>площадь – 0.9829</w:t>
            </w:r>
            <w:r w:rsidR="0029424D" w:rsidRPr="00C405FB">
              <w:rPr>
                <w:rFonts w:ascii="Times New Roman" w:hAnsi="Times New Roman"/>
                <w:sz w:val="16"/>
                <w:szCs w:val="16"/>
              </w:rPr>
              <w:t xml:space="preserve"> га</w:t>
            </w:r>
            <w:r w:rsidRPr="00C405FB">
              <w:rPr>
                <w:rFonts w:ascii="Times New Roman" w:hAnsi="Times New Roman"/>
                <w:sz w:val="16"/>
                <w:szCs w:val="16"/>
              </w:rPr>
              <w:t>, назначение</w:t>
            </w:r>
            <w:r w:rsidRPr="008A2036">
              <w:rPr>
                <w:rFonts w:ascii="Times New Roman" w:hAnsi="Times New Roman"/>
                <w:sz w:val="16"/>
                <w:szCs w:val="16"/>
              </w:rPr>
              <w:t xml:space="preserve"> – Земельный участок под производственную базу. </w:t>
            </w:r>
            <w:r w:rsidR="005229E8" w:rsidRPr="008A2036">
              <w:rPr>
                <w:rFonts w:ascii="Times New Roman" w:hAnsi="Times New Roman"/>
                <w:sz w:val="16"/>
                <w:szCs w:val="16"/>
              </w:rPr>
              <w:t>Земельный участок является неделимым, п</w:t>
            </w:r>
            <w:r w:rsidRPr="008A2036">
              <w:rPr>
                <w:rFonts w:ascii="Times New Roman" w:hAnsi="Times New Roman"/>
                <w:sz w:val="16"/>
                <w:szCs w:val="16"/>
              </w:rPr>
              <w:t xml:space="preserve">редоставлен на праве </w:t>
            </w:r>
            <w:r w:rsidR="005229E8" w:rsidRPr="008A2036">
              <w:rPr>
                <w:rFonts w:ascii="Times New Roman" w:hAnsi="Times New Roman"/>
                <w:sz w:val="16"/>
                <w:szCs w:val="16"/>
              </w:rPr>
              <w:t>аренды</w:t>
            </w:r>
            <w:r w:rsidRPr="008A2036">
              <w:rPr>
                <w:rFonts w:ascii="Times New Roman" w:hAnsi="Times New Roman"/>
                <w:sz w:val="16"/>
                <w:szCs w:val="16"/>
              </w:rPr>
              <w:t>. Земельный</w:t>
            </w:r>
            <w:r w:rsidRPr="0097458A">
              <w:rPr>
                <w:rFonts w:ascii="Times New Roman" w:hAnsi="Times New Roman"/>
                <w:sz w:val="16"/>
                <w:szCs w:val="16"/>
              </w:rPr>
              <w:t xml:space="preserve"> участок имеет ограничения (обременения) прав в использовании земель. Виды ограничений (обременений) прав: зем</w:t>
            </w:r>
            <w:r>
              <w:rPr>
                <w:rFonts w:ascii="Times New Roman" w:hAnsi="Times New Roman"/>
                <w:sz w:val="16"/>
                <w:szCs w:val="16"/>
              </w:rPr>
              <w:t>ельные</w:t>
            </w:r>
            <w:r w:rsidRPr="0097458A">
              <w:rPr>
                <w:rFonts w:ascii="Times New Roman" w:hAnsi="Times New Roman"/>
                <w:sz w:val="16"/>
                <w:szCs w:val="16"/>
              </w:rPr>
              <w:t xml:space="preserve"> участки, расположенные на природных территориях подлежащих специальной охране (в охранной зоне реки, водоема), код – 2,4, площадь – 0,9829 га. На часть земельного участка имеется сервитут.</w:t>
            </w:r>
          </w:p>
        </w:tc>
      </w:tr>
      <w:tr w:rsidR="00992168" w:rsidRPr="0097458A" w14:paraId="1F6343D0" w14:textId="77777777" w:rsidTr="00443317">
        <w:tc>
          <w:tcPr>
            <w:tcW w:w="1842" w:type="pct"/>
            <w:gridSpan w:val="2"/>
          </w:tcPr>
          <w:p w14:paraId="0341BB09" w14:textId="77777777" w:rsidR="00992168" w:rsidRPr="0097458A" w:rsidRDefault="00992168" w:rsidP="00992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Дата и время проведения торгов</w:t>
            </w:r>
          </w:p>
        </w:tc>
        <w:tc>
          <w:tcPr>
            <w:tcW w:w="3158" w:type="pct"/>
            <w:gridSpan w:val="5"/>
            <w:vAlign w:val="center"/>
          </w:tcPr>
          <w:p w14:paraId="53CA2ADB" w14:textId="2B50FC70" w:rsidR="00992168" w:rsidRPr="0097458A" w:rsidRDefault="00DA4A0C" w:rsidP="009921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</w:t>
            </w:r>
            <w:r w:rsidR="00992168" w:rsidRPr="0097458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FF0933" w:rsidRPr="0097458A">
              <w:rPr>
                <w:rFonts w:ascii="Times New Roman" w:hAnsi="Times New Roman"/>
                <w:b/>
                <w:sz w:val="16"/>
                <w:szCs w:val="16"/>
              </w:rPr>
              <w:t>апреля</w:t>
            </w:r>
            <w:r w:rsidR="00992168" w:rsidRPr="0097458A">
              <w:rPr>
                <w:rFonts w:ascii="Times New Roman" w:hAnsi="Times New Roman"/>
                <w:b/>
                <w:sz w:val="16"/>
                <w:szCs w:val="16"/>
              </w:rPr>
              <w:t xml:space="preserve"> 202</w:t>
            </w:r>
            <w:r w:rsidR="005C01D4" w:rsidRPr="0097458A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992168" w:rsidRPr="0097458A">
              <w:rPr>
                <w:rFonts w:ascii="Times New Roman" w:hAnsi="Times New Roman"/>
                <w:b/>
                <w:sz w:val="16"/>
                <w:szCs w:val="16"/>
              </w:rPr>
              <w:t xml:space="preserve"> года в </w:t>
            </w:r>
            <w:r w:rsidR="00E5051A" w:rsidRPr="0097458A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992168" w:rsidRPr="0097458A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E5051A" w:rsidRPr="0097458A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992168" w:rsidRPr="0097458A">
              <w:rPr>
                <w:rFonts w:ascii="Times New Roman" w:hAnsi="Times New Roman"/>
                <w:b/>
                <w:sz w:val="16"/>
                <w:szCs w:val="16"/>
              </w:rPr>
              <w:t xml:space="preserve"> (регистрация с </w:t>
            </w:r>
            <w:r w:rsidR="00E5051A" w:rsidRPr="0097458A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3.</w:t>
            </w:r>
            <w:r w:rsidR="00E5051A" w:rsidRPr="0097458A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="00992168" w:rsidRPr="0097458A">
              <w:rPr>
                <w:rFonts w:ascii="Times New Roman" w:hAnsi="Times New Roman"/>
                <w:b/>
                <w:sz w:val="16"/>
                <w:szCs w:val="16"/>
              </w:rPr>
              <w:t xml:space="preserve"> до </w:t>
            </w:r>
            <w:r w:rsidR="00E5051A" w:rsidRPr="0097458A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992168" w:rsidRPr="0097458A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E5051A" w:rsidRPr="0097458A">
              <w:rPr>
                <w:rFonts w:ascii="Times New Roman" w:hAnsi="Times New Roman"/>
                <w:b/>
                <w:sz w:val="16"/>
                <w:szCs w:val="16"/>
              </w:rPr>
              <w:t>55</w:t>
            </w:r>
            <w:r w:rsidR="00992168" w:rsidRPr="0097458A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14:paraId="0BB0F993" w14:textId="5ABD986F" w:rsidR="00992168" w:rsidRPr="0097458A" w:rsidRDefault="00992168" w:rsidP="009921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 xml:space="preserve">по адресу: г. Минск, ул. </w:t>
            </w:r>
            <w:proofErr w:type="spellStart"/>
            <w:r w:rsidRPr="0097458A">
              <w:rPr>
                <w:rFonts w:ascii="Times New Roman" w:hAnsi="Times New Roman"/>
                <w:sz w:val="16"/>
                <w:szCs w:val="16"/>
              </w:rPr>
              <w:t>Мележа</w:t>
            </w:r>
            <w:proofErr w:type="spellEnd"/>
            <w:r w:rsidRPr="0097458A">
              <w:rPr>
                <w:rFonts w:ascii="Times New Roman" w:hAnsi="Times New Roman"/>
                <w:sz w:val="16"/>
                <w:szCs w:val="16"/>
              </w:rPr>
              <w:t>, 1, оф.1127</w:t>
            </w:r>
          </w:p>
        </w:tc>
      </w:tr>
      <w:tr w:rsidR="00992168" w:rsidRPr="0097458A" w14:paraId="10EBD427" w14:textId="77777777" w:rsidTr="00443317">
        <w:tc>
          <w:tcPr>
            <w:tcW w:w="1842" w:type="pct"/>
            <w:gridSpan w:val="2"/>
          </w:tcPr>
          <w:p w14:paraId="3E2D5101" w14:textId="77777777" w:rsidR="00992168" w:rsidRPr="0097458A" w:rsidRDefault="00992168" w:rsidP="00992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Срок приема заявлений и внесения суммы задатка</w:t>
            </w:r>
          </w:p>
        </w:tc>
        <w:tc>
          <w:tcPr>
            <w:tcW w:w="3158" w:type="pct"/>
            <w:gridSpan w:val="5"/>
            <w:vAlign w:val="center"/>
          </w:tcPr>
          <w:p w14:paraId="6B8964C5" w14:textId="1AAC3BE0" w:rsidR="00992168" w:rsidRPr="0097458A" w:rsidRDefault="00443317" w:rsidP="00992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="00992168" w:rsidRPr="0097458A">
              <w:rPr>
                <w:rFonts w:ascii="Times New Roman" w:hAnsi="Times New Roman"/>
                <w:bCs/>
                <w:sz w:val="16"/>
                <w:szCs w:val="16"/>
              </w:rPr>
              <w:t xml:space="preserve"> 10</w:t>
            </w:r>
            <w:r w:rsidR="00992168" w:rsidRPr="0097458A">
              <w:rPr>
                <w:rFonts w:ascii="Times New Roman" w:hAnsi="Times New Roman"/>
                <w:sz w:val="16"/>
                <w:szCs w:val="16"/>
              </w:rPr>
              <w:t xml:space="preserve">:00 </w:t>
            </w:r>
            <w:r w:rsidR="00DA4A0C">
              <w:rPr>
                <w:rFonts w:ascii="Times New Roman" w:hAnsi="Times New Roman"/>
                <w:sz w:val="16"/>
                <w:szCs w:val="16"/>
              </w:rPr>
              <w:t>14</w:t>
            </w:r>
            <w:r w:rsidR="00992168" w:rsidRPr="0097458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A4A0C">
              <w:rPr>
                <w:rFonts w:ascii="Times New Roman" w:hAnsi="Times New Roman"/>
                <w:sz w:val="16"/>
                <w:szCs w:val="16"/>
              </w:rPr>
              <w:t>апреля</w:t>
            </w:r>
            <w:r w:rsidR="00992168" w:rsidRPr="0097458A">
              <w:rPr>
                <w:rFonts w:ascii="Times New Roman" w:hAnsi="Times New Roman"/>
                <w:sz w:val="16"/>
                <w:szCs w:val="16"/>
              </w:rPr>
              <w:t xml:space="preserve"> 202</w:t>
            </w:r>
            <w:r w:rsidR="00AC4737" w:rsidRPr="0097458A">
              <w:rPr>
                <w:rFonts w:ascii="Times New Roman" w:hAnsi="Times New Roman"/>
                <w:sz w:val="16"/>
                <w:szCs w:val="16"/>
              </w:rPr>
              <w:t>5</w:t>
            </w:r>
            <w:r w:rsidR="00992168" w:rsidRPr="0097458A">
              <w:rPr>
                <w:rFonts w:ascii="Times New Roman" w:hAnsi="Times New Roman"/>
                <w:sz w:val="16"/>
                <w:szCs w:val="16"/>
              </w:rPr>
              <w:t xml:space="preserve"> года до 16:00 </w:t>
            </w:r>
            <w:r w:rsidR="00DA4A0C">
              <w:rPr>
                <w:rFonts w:ascii="Times New Roman" w:hAnsi="Times New Roman"/>
                <w:sz w:val="16"/>
                <w:szCs w:val="16"/>
              </w:rPr>
              <w:t>23</w:t>
            </w:r>
            <w:r w:rsidR="00992168" w:rsidRPr="0097458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F0933" w:rsidRPr="0097458A">
              <w:rPr>
                <w:rFonts w:ascii="Times New Roman" w:hAnsi="Times New Roman"/>
                <w:sz w:val="16"/>
                <w:szCs w:val="16"/>
              </w:rPr>
              <w:t>апреля</w:t>
            </w:r>
            <w:r w:rsidR="00992168" w:rsidRPr="0097458A">
              <w:rPr>
                <w:rFonts w:ascii="Times New Roman" w:hAnsi="Times New Roman"/>
                <w:sz w:val="16"/>
                <w:szCs w:val="16"/>
              </w:rPr>
              <w:t xml:space="preserve"> 202</w:t>
            </w:r>
            <w:r w:rsidR="005C01D4" w:rsidRPr="0097458A">
              <w:rPr>
                <w:rFonts w:ascii="Times New Roman" w:hAnsi="Times New Roman"/>
                <w:sz w:val="16"/>
                <w:szCs w:val="16"/>
              </w:rPr>
              <w:t>5</w:t>
            </w:r>
            <w:r w:rsidR="00992168" w:rsidRPr="0097458A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</w:p>
        </w:tc>
      </w:tr>
      <w:tr w:rsidR="00992168" w:rsidRPr="0097458A" w14:paraId="1FDE95B3" w14:textId="77777777" w:rsidTr="007F272B">
        <w:tc>
          <w:tcPr>
            <w:tcW w:w="5000" w:type="pct"/>
            <w:gridSpan w:val="7"/>
          </w:tcPr>
          <w:p w14:paraId="423695F0" w14:textId="4E094E60" w:rsidR="00992168" w:rsidRPr="0097458A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>Условия для участия в торгах:</w:t>
            </w: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 1. До подачи заявления необходимо внести задаток на р/с </w:t>
            </w:r>
            <w:r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>BY36ALFA30122215570040270000</w:t>
            </w: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, код банка ALFABY2X, УНП 192789344. Получатель – ООО «Фрондера», назначение платежа: </w:t>
            </w:r>
            <w:r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>OTHR 40901</w:t>
            </w: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 Задаток для участия в торгах по Лоту ___, ОАО «</w:t>
            </w:r>
            <w:proofErr w:type="spellStart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Лепельпромшвеймебель</w:t>
            </w:r>
            <w:proofErr w:type="spellEnd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», проводимых </w:t>
            </w:r>
            <w:r w:rsidR="00DA4A0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E5051A" w:rsidRPr="0097458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27DC9" w:rsidRPr="0097458A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E5051A" w:rsidRPr="009745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322F3C0" w14:textId="6361256B" w:rsidR="00992168" w:rsidRPr="0097458A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2. Заявление на участие (на каждый лот отдельное) и необходимые документы (соглашение о правах и обязанностях сторон в 2-х экземплярах (на каждый лот отдельное), копия платежного поручения о перечислении задатка, копия паспорта (стр. 31-33, действующая прописка); копия свидетельства о государственной регистрации – для ИП и </w:t>
            </w:r>
            <w:proofErr w:type="spellStart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юр.лица</w:t>
            </w:r>
            <w:proofErr w:type="spellEnd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; документ, подтверждающий полномочия руководителя или представителя </w:t>
            </w:r>
            <w:proofErr w:type="spellStart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юр.лица</w:t>
            </w:r>
            <w:proofErr w:type="spellEnd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, копия Устава  – для </w:t>
            </w:r>
            <w:proofErr w:type="spellStart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юр.лица</w:t>
            </w:r>
            <w:proofErr w:type="spellEnd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) принимаются в рабочие дни с 10.00 до 18.00 по адресу: г. Минск, ул. </w:t>
            </w:r>
            <w:proofErr w:type="spellStart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Мележа</w:t>
            </w:r>
            <w:proofErr w:type="spellEnd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, 1, оф. 1127. Документы могут подаваться посредством направления почтой или личной подачи. Заявления, поступившие после установленного срока, не рассматриваются. Сроком поступления заявления является дата и время получения организатором торгов оригинала заявления на участие в аукционе и полного пакета прилагаемых документов (в случае направления почтой – дата и время поступления документов на абонентский ящик организатора торгов). По вопросу подготовки необходимых документов для участия в аукционе обращаться по телефонам +375293082897, +375293058650.</w:t>
            </w:r>
          </w:p>
          <w:p w14:paraId="2EEDE53E" w14:textId="77777777" w:rsidR="00992168" w:rsidRPr="0097458A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3. К участию в торгах допускаются лица, подавшие организатору торгов в указанный в извещении о проведении торгов срок заявление с приложением необходимых документов и зарегистрированные в журнале регистрации на участие в торгах. Победителем аукциона признается участник, предложивший в ходе торгов наивысшую цену. Результаты торгов оформляются протоколом в день проведения торгов. </w:t>
            </w:r>
          </w:p>
          <w:p w14:paraId="778042DA" w14:textId="77777777" w:rsidR="00992168" w:rsidRPr="0097458A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4. В случае если аукцион признан несостоявшимся в силу того, что заявление на участие в нем подано только одним участником или для участия в нем явился только один участник, при согласии этого участника приобрести предмет торгов по начальной цене, увеличенной на 5%, комиссия в день проведения аукциона оформляет протокол о продаже предмета торгов этому участнику аукциона.</w:t>
            </w:r>
          </w:p>
          <w:p w14:paraId="0E91A267" w14:textId="1E7F7B39" w:rsidR="00992168" w:rsidRPr="0097458A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5. Победитель аукциона (Претендент на покупку) обязан возместить Организатору аукциона стоимость затрат на организацию и проведение открытого аукциона (вознаграждение аукциониста и затраты по размещению публикации в газете) на основании </w:t>
            </w:r>
            <w:r w:rsidR="004B3F4B" w:rsidRPr="0097458A">
              <w:rPr>
                <w:rFonts w:ascii="Times New Roman" w:hAnsi="Times New Roman" w:cs="Times New Roman"/>
                <w:sz w:val="16"/>
                <w:szCs w:val="16"/>
              </w:rPr>
              <w:t>актов</w:t>
            </w: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 в течение 5 (пяти) календарных дней со дня проведения аукциона. </w:t>
            </w:r>
            <w:r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>Вознаграждение аукциониста</w:t>
            </w:r>
            <w:r w:rsidR="004B3F4B"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лотам №№ </w:t>
            </w:r>
            <w:r w:rsidR="004B3F4B"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>1819, 1820, 1842</w:t>
            </w:r>
            <w:r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r w:rsidR="004B3F4B"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>%, по лот</w:t>
            </w:r>
            <w:r w:rsidR="0088163B"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  <w:r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№ </w:t>
            </w:r>
            <w:r w:rsidR="00DD58EB"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>1843</w:t>
            </w:r>
            <w:r w:rsidR="0088163B"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r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9%, по лотам №№ </w:t>
            </w:r>
            <w:r w:rsidR="00DD58EB"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>1844</w:t>
            </w:r>
            <w:r w:rsidR="0088163B"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DD58EB"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>1846</w:t>
            </w:r>
            <w:r w:rsidR="0088163B"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="00DD58EB"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>% от конечной цены предмета торгов.</w:t>
            </w:r>
          </w:p>
          <w:p w14:paraId="041010FA" w14:textId="1B85725C" w:rsidR="00992168" w:rsidRPr="0097458A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Победитель аукциона (Претендент на покупку) должен </w:t>
            </w:r>
            <w:r w:rsidR="00BC7F55" w:rsidRPr="0097458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подписать (</w:t>
            </w:r>
            <w:r w:rsidRPr="0097458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заключить</w:t>
            </w:r>
            <w:r w:rsidR="00BC7F55" w:rsidRPr="0097458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  <w:r w:rsidRPr="0097458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 Продавцом</w:t>
            </w: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 договор купли-продажи предмета торгов после возмещения затрат на организацию и проведение аукциона в течение 10 (десяти) рабочих дней (по лотам №№ </w:t>
            </w:r>
            <w:r w:rsidR="00DD58EB" w:rsidRPr="0097458A">
              <w:rPr>
                <w:rFonts w:ascii="Times New Roman" w:hAnsi="Times New Roman" w:cs="Times New Roman"/>
                <w:sz w:val="16"/>
                <w:szCs w:val="16"/>
              </w:rPr>
              <w:t>1843</w:t>
            </w:r>
            <w:r w:rsidR="0088163B" w:rsidRPr="0097458A">
              <w:rPr>
                <w:rFonts w:ascii="Times New Roman" w:hAnsi="Times New Roman" w:cs="Times New Roman"/>
                <w:sz w:val="16"/>
                <w:szCs w:val="16"/>
              </w:rPr>
              <w:t>, 1844, 1846</w:t>
            </w: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) и в течение 20 (двадцати) рабочих дней (по лотам №№ </w:t>
            </w:r>
            <w:r w:rsidR="00DD58EB" w:rsidRPr="0097458A">
              <w:rPr>
                <w:rFonts w:ascii="Times New Roman" w:hAnsi="Times New Roman" w:cs="Times New Roman"/>
                <w:sz w:val="16"/>
                <w:szCs w:val="16"/>
              </w:rPr>
              <w:t>1819, 1820, 1842</w:t>
            </w: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="00DD58EB" w:rsidRPr="0097458A">
              <w:rPr>
                <w:rFonts w:ascii="Times New Roman" w:hAnsi="Times New Roman" w:cs="Times New Roman"/>
                <w:sz w:val="16"/>
                <w:szCs w:val="16"/>
              </w:rPr>
              <w:t>со дня проведения торгов</w:t>
            </w: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. Оплата приобретенного предмета торгов должна быть произведена в полном объеме не позднее 5 (пяти) рабочих дней (по лотам </w:t>
            </w:r>
            <w:r w:rsidR="0088163B" w:rsidRPr="0097458A">
              <w:rPr>
                <w:rFonts w:ascii="Times New Roman" w:hAnsi="Times New Roman" w:cs="Times New Roman"/>
                <w:sz w:val="16"/>
                <w:szCs w:val="16"/>
              </w:rPr>
              <w:t>№№ 1843, 1844, 1846</w:t>
            </w: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) и не позднее 30 календарных дней (по лотам </w:t>
            </w:r>
            <w:r w:rsidR="00DD58EB" w:rsidRPr="0097458A">
              <w:rPr>
                <w:rFonts w:ascii="Times New Roman" w:hAnsi="Times New Roman" w:cs="Times New Roman"/>
                <w:sz w:val="16"/>
                <w:szCs w:val="16"/>
              </w:rPr>
              <w:t>№№ 1819, 1820, 1842</w:t>
            </w: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) со дня заключения договора.</w:t>
            </w:r>
          </w:p>
          <w:p w14:paraId="77680C33" w14:textId="36DDD6A0" w:rsidR="00992168" w:rsidRPr="0097458A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6. </w:t>
            </w:r>
            <w:r w:rsidR="00DD58EB" w:rsidRPr="0097458A">
              <w:rPr>
                <w:rFonts w:ascii="Times New Roman" w:hAnsi="Times New Roman" w:cs="Times New Roman"/>
                <w:sz w:val="16"/>
                <w:szCs w:val="16"/>
              </w:rPr>
              <w:t>Подробнее с правилами проведения торгов можно ознакомиться на странице лота на сайте https://orgtorg.by/</w:t>
            </w: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6DA9085F" w14:textId="699D320E" w:rsidR="00992168" w:rsidRPr="0097458A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7. Все желающие могут предварительно ознакомиться с предметом торгов. Контактное лицо для осмотра предмета торгов – </w:t>
            </w:r>
            <w:r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Ирина </w:t>
            </w:r>
            <w:proofErr w:type="spellStart"/>
            <w:r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>Сигизмундовна</w:t>
            </w:r>
            <w:proofErr w:type="spellEnd"/>
            <w:r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+375298903354. Дополнительная информация по предмету торгов по тел. +375293058650, Алена.</w:t>
            </w:r>
          </w:p>
          <w:p w14:paraId="08B30A7E" w14:textId="77777777" w:rsidR="00992168" w:rsidRPr="0097458A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8. Организация и проведение аукциона осуществляется на основании норм положения «О порядке продажи имущества ликвидируемого юридического лица с публичных торгов», утвержденного постановлением Совета Министров Республики Беларусь от 08.01.2013 № 16.</w:t>
            </w:r>
          </w:p>
          <w:p w14:paraId="57A63F7D" w14:textId="77777777" w:rsidR="00992168" w:rsidRPr="0097458A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9. Государственная регистрация (удостоверение) договора купли-продажи недвижимого имущества и возникающих на его основании прав осуществляется Покупателем самостоятельно и за свой счет.</w:t>
            </w:r>
          </w:p>
        </w:tc>
      </w:tr>
      <w:tr w:rsidR="00992168" w:rsidRPr="0097458A" w14:paraId="5F1CFE7C" w14:textId="77777777" w:rsidTr="00443317">
        <w:tc>
          <w:tcPr>
            <w:tcW w:w="1842" w:type="pct"/>
            <w:gridSpan w:val="2"/>
            <w:vAlign w:val="center"/>
          </w:tcPr>
          <w:p w14:paraId="3921AE19" w14:textId="77777777" w:rsidR="00992168" w:rsidRPr="0097458A" w:rsidRDefault="00992168" w:rsidP="009921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Информация о продавце</w:t>
            </w:r>
          </w:p>
        </w:tc>
        <w:tc>
          <w:tcPr>
            <w:tcW w:w="3158" w:type="pct"/>
            <w:gridSpan w:val="5"/>
            <w:vAlign w:val="center"/>
          </w:tcPr>
          <w:p w14:paraId="62039DB9" w14:textId="77777777" w:rsidR="00992168" w:rsidRPr="0097458A" w:rsidRDefault="00992168" w:rsidP="009921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ОАО «</w:t>
            </w:r>
            <w:proofErr w:type="spellStart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Лепельпромшвеймебель</w:t>
            </w:r>
            <w:proofErr w:type="spellEnd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3FC69CDF" w14:textId="419EB05E" w:rsidR="00992168" w:rsidRPr="0097458A" w:rsidRDefault="00992168" w:rsidP="0099216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в лице ликвидатора – ООО «Партнёр-Консультант», тел. 8 (017) 255-29-28, 8 (029) 304-59-90; </w:t>
            </w:r>
            <w:proofErr w:type="spellStart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e-mail</w:t>
            </w:r>
            <w:proofErr w:type="spellEnd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D571B3" w:rsidRPr="0097458A">
              <w:rPr>
                <w:rFonts w:ascii="Times New Roman" w:hAnsi="Times New Roman" w:cs="Times New Roman"/>
                <w:sz w:val="16"/>
                <w:szCs w:val="16"/>
              </w:rPr>
              <w:t>kp@p-k.by</w:t>
            </w:r>
          </w:p>
          <w:p w14:paraId="7C40DAF6" w14:textId="417CE89C" w:rsidR="00992168" w:rsidRPr="0097458A" w:rsidRDefault="00992168" w:rsidP="009921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(211180, Витебская обл., Лепельский р-н, г. Лепель, ул. Володарского, д. 1, УНП </w:t>
            </w:r>
            <w:r w:rsidRPr="0097458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300038815)</w:t>
            </w:r>
          </w:p>
        </w:tc>
      </w:tr>
      <w:tr w:rsidR="00992168" w:rsidRPr="008A2036" w14:paraId="7FA402B4" w14:textId="77777777" w:rsidTr="00443317">
        <w:trPr>
          <w:trHeight w:val="441"/>
        </w:trPr>
        <w:tc>
          <w:tcPr>
            <w:tcW w:w="1842" w:type="pct"/>
            <w:gridSpan w:val="2"/>
            <w:vAlign w:val="center"/>
          </w:tcPr>
          <w:p w14:paraId="765BC345" w14:textId="77777777" w:rsidR="00992168" w:rsidRPr="0097458A" w:rsidRDefault="00992168" w:rsidP="009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Организатор аукциона</w:t>
            </w:r>
          </w:p>
        </w:tc>
        <w:tc>
          <w:tcPr>
            <w:tcW w:w="3158" w:type="pct"/>
            <w:gridSpan w:val="5"/>
            <w:vAlign w:val="center"/>
          </w:tcPr>
          <w:p w14:paraId="395F214F" w14:textId="77777777" w:rsidR="00992168" w:rsidRPr="0097458A" w:rsidRDefault="00992168" w:rsidP="00992168">
            <w:pPr>
              <w:spacing w:after="0" w:line="240" w:lineRule="auto"/>
              <w:ind w:right="1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 xml:space="preserve">ООО «Фрондера» 220113 г. Минск, ул. </w:t>
            </w:r>
            <w:proofErr w:type="spellStart"/>
            <w:r w:rsidRPr="0097458A">
              <w:rPr>
                <w:rFonts w:ascii="Times New Roman" w:hAnsi="Times New Roman"/>
                <w:sz w:val="16"/>
                <w:szCs w:val="16"/>
              </w:rPr>
              <w:t>Мележа</w:t>
            </w:r>
            <w:proofErr w:type="spellEnd"/>
            <w:r w:rsidRPr="0097458A">
              <w:rPr>
                <w:rFonts w:ascii="Times New Roman" w:hAnsi="Times New Roman"/>
                <w:sz w:val="16"/>
                <w:szCs w:val="16"/>
              </w:rPr>
              <w:t xml:space="preserve">, 1, оф. 1127: </w:t>
            </w:r>
            <w:r w:rsidRPr="0097458A">
              <w:rPr>
                <w:rFonts w:ascii="Times New Roman" w:hAnsi="Times New Roman"/>
                <w:sz w:val="16"/>
                <w:szCs w:val="16"/>
              </w:rPr>
              <w:sym w:font="Wingdings" w:char="F028"/>
            </w:r>
            <w:r w:rsidRPr="0097458A">
              <w:rPr>
                <w:rFonts w:ascii="Times New Roman" w:hAnsi="Times New Roman"/>
                <w:sz w:val="16"/>
                <w:szCs w:val="16"/>
              </w:rPr>
              <w:t xml:space="preserve"> 8 (029) 308 28 97</w:t>
            </w:r>
          </w:p>
          <w:p w14:paraId="118D9544" w14:textId="77777777" w:rsidR="00992168" w:rsidRPr="0029424D" w:rsidRDefault="00992168" w:rsidP="00992168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424D">
              <w:rPr>
                <w:rFonts w:ascii="Times New Roman" w:hAnsi="Times New Roman"/>
                <w:sz w:val="16"/>
                <w:szCs w:val="16"/>
              </w:rPr>
              <w:t xml:space="preserve">● </w:t>
            </w:r>
            <w:r w:rsidRPr="0097458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29424D">
              <w:rPr>
                <w:rFonts w:ascii="Times New Roman" w:hAnsi="Times New Roman"/>
                <w:sz w:val="16"/>
                <w:szCs w:val="16"/>
              </w:rPr>
              <w:t>-</w:t>
            </w:r>
            <w:r w:rsidRPr="0097458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29424D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hyperlink r:id="rId5" w:history="1"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info</w:t>
              </w:r>
              <w:r w:rsidRPr="0029424D">
                <w:rPr>
                  <w:rStyle w:val="a7"/>
                  <w:rFonts w:ascii="Times New Roman" w:hAnsi="Times New Roman"/>
                  <w:sz w:val="16"/>
                  <w:szCs w:val="16"/>
                </w:rPr>
                <w:t>.</w:t>
              </w:r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torgi</w:t>
              </w:r>
              <w:r w:rsidRPr="0029424D">
                <w:rPr>
                  <w:rStyle w:val="a7"/>
                  <w:rFonts w:ascii="Times New Roman" w:hAnsi="Times New Roman"/>
                  <w:sz w:val="16"/>
                  <w:szCs w:val="16"/>
                </w:rPr>
                <w:t>@</w:t>
              </w:r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orgtorg</w:t>
              </w:r>
              <w:r w:rsidRPr="0029424D">
                <w:rPr>
                  <w:rStyle w:val="a7"/>
                  <w:rFonts w:ascii="Times New Roman" w:hAnsi="Times New Roman"/>
                  <w:sz w:val="16"/>
                  <w:szCs w:val="16"/>
                </w:rPr>
                <w:t>.</w:t>
              </w:r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by</w:t>
              </w:r>
            </w:hyperlink>
            <w:r w:rsidRPr="0029424D">
              <w:rPr>
                <w:rFonts w:ascii="Times New Roman" w:hAnsi="Times New Roman"/>
                <w:sz w:val="16"/>
                <w:szCs w:val="16"/>
              </w:rPr>
              <w:t xml:space="preserve"> ● </w:t>
            </w:r>
            <w:r w:rsidRPr="0097458A">
              <w:rPr>
                <w:rFonts w:ascii="Times New Roman" w:hAnsi="Times New Roman"/>
                <w:sz w:val="16"/>
                <w:szCs w:val="16"/>
              </w:rPr>
              <w:t>сайт</w:t>
            </w:r>
            <w:r w:rsidRPr="0029424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6" w:history="1"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29424D">
                <w:rPr>
                  <w:rStyle w:val="a7"/>
                  <w:rFonts w:ascii="Times New Roman" w:hAnsi="Times New Roman"/>
                  <w:sz w:val="16"/>
                  <w:szCs w:val="16"/>
                </w:rPr>
                <w:t>://</w:t>
              </w:r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orgtorg</w:t>
              </w:r>
              <w:r w:rsidRPr="0029424D">
                <w:rPr>
                  <w:rStyle w:val="a7"/>
                  <w:rFonts w:ascii="Times New Roman" w:hAnsi="Times New Roman"/>
                  <w:sz w:val="16"/>
                  <w:szCs w:val="16"/>
                </w:rPr>
                <w:t>.</w:t>
              </w:r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by</w:t>
              </w:r>
            </w:hyperlink>
            <w:r w:rsidRPr="0029424D">
              <w:rPr>
                <w:rStyle w:val="a7"/>
                <w:rFonts w:ascii="Times New Roman" w:hAnsi="Times New Roman"/>
                <w:sz w:val="16"/>
                <w:szCs w:val="16"/>
              </w:rPr>
              <w:t xml:space="preserve"> </w:t>
            </w:r>
            <w:r w:rsidRPr="0029424D">
              <w:rPr>
                <w:rFonts w:ascii="Times New Roman" w:hAnsi="Times New Roman"/>
                <w:sz w:val="16"/>
                <w:szCs w:val="16"/>
              </w:rPr>
              <w:t xml:space="preserve">● </w:t>
            </w:r>
            <w:r w:rsidRPr="0097458A">
              <w:rPr>
                <w:rFonts w:ascii="Times New Roman" w:hAnsi="Times New Roman"/>
                <w:sz w:val="16"/>
                <w:szCs w:val="16"/>
                <w:lang w:val="en-US"/>
              </w:rPr>
              <w:t>telegram</w:t>
            </w:r>
            <w:r w:rsidRPr="0029424D">
              <w:rPr>
                <w:rStyle w:val="a7"/>
                <w:rFonts w:ascii="Times New Roman" w:hAnsi="Times New Roman"/>
                <w:sz w:val="16"/>
                <w:szCs w:val="16"/>
              </w:rPr>
              <w:t xml:space="preserve"> </w:t>
            </w:r>
            <w:hyperlink r:id="rId7" w:history="1"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29424D">
                <w:rPr>
                  <w:rStyle w:val="a7"/>
                  <w:rFonts w:ascii="Times New Roman" w:hAnsi="Times New Roman"/>
                  <w:sz w:val="16"/>
                  <w:szCs w:val="16"/>
                </w:rPr>
                <w:t>://</w:t>
              </w:r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t</w:t>
              </w:r>
              <w:r w:rsidRPr="0029424D">
                <w:rPr>
                  <w:rStyle w:val="a7"/>
                  <w:rFonts w:ascii="Times New Roman" w:hAnsi="Times New Roman"/>
                  <w:sz w:val="16"/>
                  <w:szCs w:val="16"/>
                </w:rPr>
                <w:t>.</w:t>
              </w:r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me</w:t>
              </w:r>
              <w:r w:rsidRPr="0029424D">
                <w:rPr>
                  <w:rStyle w:val="a7"/>
                  <w:rFonts w:ascii="Times New Roman" w:hAnsi="Times New Roman"/>
                  <w:sz w:val="16"/>
                  <w:szCs w:val="16"/>
                </w:rPr>
                <w:t>/</w:t>
              </w:r>
              <w:proofErr w:type="spellStart"/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orgtorg</w:t>
              </w:r>
              <w:proofErr w:type="spellEnd"/>
            </w:hyperlink>
          </w:p>
        </w:tc>
      </w:tr>
    </w:tbl>
    <w:p w14:paraId="5208ABA6" w14:textId="77777777" w:rsidR="002A7A04" w:rsidRPr="0029424D" w:rsidRDefault="002A7A04" w:rsidP="00247969">
      <w:pPr>
        <w:rPr>
          <w:rFonts w:ascii="Times New Roman" w:hAnsi="Times New Roman"/>
        </w:rPr>
      </w:pPr>
    </w:p>
    <w:sectPr w:rsidR="002A7A04" w:rsidRPr="0029424D" w:rsidSect="007F27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A04"/>
    <w:rsid w:val="000124AE"/>
    <w:rsid w:val="00014C59"/>
    <w:rsid w:val="0001719B"/>
    <w:rsid w:val="00017AA7"/>
    <w:rsid w:val="00017D1E"/>
    <w:rsid w:val="0003111F"/>
    <w:rsid w:val="00041C06"/>
    <w:rsid w:val="00064A05"/>
    <w:rsid w:val="000719DE"/>
    <w:rsid w:val="00082F21"/>
    <w:rsid w:val="00092DF0"/>
    <w:rsid w:val="00095893"/>
    <w:rsid w:val="0009640A"/>
    <w:rsid w:val="00097FBB"/>
    <w:rsid w:val="000A3100"/>
    <w:rsid w:val="000A5135"/>
    <w:rsid w:val="000B5438"/>
    <w:rsid w:val="000D098B"/>
    <w:rsid w:val="000E2CBC"/>
    <w:rsid w:val="000F29D2"/>
    <w:rsid w:val="000F2AF6"/>
    <w:rsid w:val="000F4CB2"/>
    <w:rsid w:val="0010703F"/>
    <w:rsid w:val="00113034"/>
    <w:rsid w:val="00131241"/>
    <w:rsid w:val="0014049E"/>
    <w:rsid w:val="00146BB5"/>
    <w:rsid w:val="00163CA1"/>
    <w:rsid w:val="00166FD1"/>
    <w:rsid w:val="001704FD"/>
    <w:rsid w:val="00174698"/>
    <w:rsid w:val="00183FB5"/>
    <w:rsid w:val="00195983"/>
    <w:rsid w:val="001A5039"/>
    <w:rsid w:val="001B56C2"/>
    <w:rsid w:val="001E6CA4"/>
    <w:rsid w:val="001F6A75"/>
    <w:rsid w:val="00221D29"/>
    <w:rsid w:val="002278C6"/>
    <w:rsid w:val="00227DC9"/>
    <w:rsid w:val="002422E9"/>
    <w:rsid w:val="00242643"/>
    <w:rsid w:val="002449DE"/>
    <w:rsid w:val="00247969"/>
    <w:rsid w:val="00253577"/>
    <w:rsid w:val="00263C88"/>
    <w:rsid w:val="002802A9"/>
    <w:rsid w:val="00292122"/>
    <w:rsid w:val="0029424D"/>
    <w:rsid w:val="002A06E2"/>
    <w:rsid w:val="002A7A04"/>
    <w:rsid w:val="002B6EAE"/>
    <w:rsid w:val="002D10F4"/>
    <w:rsid w:val="002D189B"/>
    <w:rsid w:val="002F3935"/>
    <w:rsid w:val="00305C64"/>
    <w:rsid w:val="003203D5"/>
    <w:rsid w:val="00331639"/>
    <w:rsid w:val="00340E49"/>
    <w:rsid w:val="00341B24"/>
    <w:rsid w:val="003470F1"/>
    <w:rsid w:val="0034747B"/>
    <w:rsid w:val="003651A4"/>
    <w:rsid w:val="00371370"/>
    <w:rsid w:val="00383DDA"/>
    <w:rsid w:val="003861B0"/>
    <w:rsid w:val="00393A9A"/>
    <w:rsid w:val="003A3740"/>
    <w:rsid w:val="003A4270"/>
    <w:rsid w:val="003B3DA5"/>
    <w:rsid w:val="003D021A"/>
    <w:rsid w:val="003F0565"/>
    <w:rsid w:val="003F5B94"/>
    <w:rsid w:val="003F60A9"/>
    <w:rsid w:val="00404789"/>
    <w:rsid w:val="00443317"/>
    <w:rsid w:val="004515A4"/>
    <w:rsid w:val="0045333B"/>
    <w:rsid w:val="00455399"/>
    <w:rsid w:val="00462635"/>
    <w:rsid w:val="00470D35"/>
    <w:rsid w:val="0047756D"/>
    <w:rsid w:val="004A085C"/>
    <w:rsid w:val="004B3F4B"/>
    <w:rsid w:val="004C39BB"/>
    <w:rsid w:val="004F3178"/>
    <w:rsid w:val="00502ECC"/>
    <w:rsid w:val="005058B6"/>
    <w:rsid w:val="00516633"/>
    <w:rsid w:val="005179ED"/>
    <w:rsid w:val="005223BE"/>
    <w:rsid w:val="005229E8"/>
    <w:rsid w:val="00551CF6"/>
    <w:rsid w:val="00555D82"/>
    <w:rsid w:val="00560DBD"/>
    <w:rsid w:val="005653EB"/>
    <w:rsid w:val="00581B61"/>
    <w:rsid w:val="00581C59"/>
    <w:rsid w:val="00584885"/>
    <w:rsid w:val="00585157"/>
    <w:rsid w:val="005913DD"/>
    <w:rsid w:val="005955DB"/>
    <w:rsid w:val="00595772"/>
    <w:rsid w:val="005A3CB5"/>
    <w:rsid w:val="005C01D4"/>
    <w:rsid w:val="005D0F3E"/>
    <w:rsid w:val="005D165C"/>
    <w:rsid w:val="005E2C12"/>
    <w:rsid w:val="005E5424"/>
    <w:rsid w:val="005E7470"/>
    <w:rsid w:val="005F7A38"/>
    <w:rsid w:val="00601DAC"/>
    <w:rsid w:val="006056DA"/>
    <w:rsid w:val="00607921"/>
    <w:rsid w:val="00612018"/>
    <w:rsid w:val="00643581"/>
    <w:rsid w:val="00654BB2"/>
    <w:rsid w:val="006572A7"/>
    <w:rsid w:val="00661D1D"/>
    <w:rsid w:val="00680340"/>
    <w:rsid w:val="00682218"/>
    <w:rsid w:val="0068442F"/>
    <w:rsid w:val="006A79E1"/>
    <w:rsid w:val="006B31CD"/>
    <w:rsid w:val="006B69FA"/>
    <w:rsid w:val="006B7E1D"/>
    <w:rsid w:val="006C2AFA"/>
    <w:rsid w:val="006D40C5"/>
    <w:rsid w:val="006E421C"/>
    <w:rsid w:val="006F6839"/>
    <w:rsid w:val="0070737F"/>
    <w:rsid w:val="00712259"/>
    <w:rsid w:val="00712FCB"/>
    <w:rsid w:val="00720E69"/>
    <w:rsid w:val="0072114D"/>
    <w:rsid w:val="007270CD"/>
    <w:rsid w:val="007329E2"/>
    <w:rsid w:val="00741FE1"/>
    <w:rsid w:val="007439E6"/>
    <w:rsid w:val="00744E4F"/>
    <w:rsid w:val="00764320"/>
    <w:rsid w:val="00772C81"/>
    <w:rsid w:val="00774F45"/>
    <w:rsid w:val="0079162E"/>
    <w:rsid w:val="007935F5"/>
    <w:rsid w:val="007D017E"/>
    <w:rsid w:val="007E2499"/>
    <w:rsid w:val="007E306C"/>
    <w:rsid w:val="007E35C7"/>
    <w:rsid w:val="007E4445"/>
    <w:rsid w:val="007E592B"/>
    <w:rsid w:val="007F272B"/>
    <w:rsid w:val="00801DE8"/>
    <w:rsid w:val="00817FDD"/>
    <w:rsid w:val="00820A43"/>
    <w:rsid w:val="008307AA"/>
    <w:rsid w:val="0087066A"/>
    <w:rsid w:val="00875CF6"/>
    <w:rsid w:val="0088163B"/>
    <w:rsid w:val="008913F9"/>
    <w:rsid w:val="008939DC"/>
    <w:rsid w:val="008A0393"/>
    <w:rsid w:val="008A2036"/>
    <w:rsid w:val="008B5725"/>
    <w:rsid w:val="008B7F9D"/>
    <w:rsid w:val="008D118F"/>
    <w:rsid w:val="008D4284"/>
    <w:rsid w:val="008F4B09"/>
    <w:rsid w:val="008F55AA"/>
    <w:rsid w:val="00901548"/>
    <w:rsid w:val="009151F8"/>
    <w:rsid w:val="00970F0F"/>
    <w:rsid w:val="00972ED3"/>
    <w:rsid w:val="0097458A"/>
    <w:rsid w:val="00990969"/>
    <w:rsid w:val="00990EA0"/>
    <w:rsid w:val="00992168"/>
    <w:rsid w:val="00995627"/>
    <w:rsid w:val="009B776F"/>
    <w:rsid w:val="009F2B06"/>
    <w:rsid w:val="009F2EC3"/>
    <w:rsid w:val="00A16C69"/>
    <w:rsid w:val="00A61E7E"/>
    <w:rsid w:val="00A75757"/>
    <w:rsid w:val="00AA4019"/>
    <w:rsid w:val="00AC06A0"/>
    <w:rsid w:val="00AC20D3"/>
    <w:rsid w:val="00AC4737"/>
    <w:rsid w:val="00AD0BBD"/>
    <w:rsid w:val="00AE1A36"/>
    <w:rsid w:val="00B0166C"/>
    <w:rsid w:val="00B02EC6"/>
    <w:rsid w:val="00B04AB8"/>
    <w:rsid w:val="00B11E4B"/>
    <w:rsid w:val="00B30494"/>
    <w:rsid w:val="00B3739D"/>
    <w:rsid w:val="00B40062"/>
    <w:rsid w:val="00B44156"/>
    <w:rsid w:val="00B46392"/>
    <w:rsid w:val="00B754ED"/>
    <w:rsid w:val="00B80B18"/>
    <w:rsid w:val="00B83BC0"/>
    <w:rsid w:val="00BA0D09"/>
    <w:rsid w:val="00BA2F51"/>
    <w:rsid w:val="00BC7F55"/>
    <w:rsid w:val="00BD14A7"/>
    <w:rsid w:val="00BD1885"/>
    <w:rsid w:val="00BF2312"/>
    <w:rsid w:val="00BF3209"/>
    <w:rsid w:val="00BF6EF2"/>
    <w:rsid w:val="00C029FE"/>
    <w:rsid w:val="00C405FB"/>
    <w:rsid w:val="00C41F74"/>
    <w:rsid w:val="00C576FC"/>
    <w:rsid w:val="00C6557D"/>
    <w:rsid w:val="00C71120"/>
    <w:rsid w:val="00C94295"/>
    <w:rsid w:val="00CA7329"/>
    <w:rsid w:val="00CC4AFE"/>
    <w:rsid w:val="00CE568B"/>
    <w:rsid w:val="00CF6136"/>
    <w:rsid w:val="00CF7EBD"/>
    <w:rsid w:val="00D1723E"/>
    <w:rsid w:val="00D32024"/>
    <w:rsid w:val="00D3260A"/>
    <w:rsid w:val="00D366E8"/>
    <w:rsid w:val="00D419DB"/>
    <w:rsid w:val="00D571B3"/>
    <w:rsid w:val="00D57777"/>
    <w:rsid w:val="00D60BB8"/>
    <w:rsid w:val="00D650C9"/>
    <w:rsid w:val="00D74041"/>
    <w:rsid w:val="00D757EB"/>
    <w:rsid w:val="00DA228D"/>
    <w:rsid w:val="00DA4A0C"/>
    <w:rsid w:val="00DB1281"/>
    <w:rsid w:val="00DB21D2"/>
    <w:rsid w:val="00DB5859"/>
    <w:rsid w:val="00DD13FF"/>
    <w:rsid w:val="00DD58EB"/>
    <w:rsid w:val="00DD6D0E"/>
    <w:rsid w:val="00DE2B60"/>
    <w:rsid w:val="00DE5EC8"/>
    <w:rsid w:val="00E00BA4"/>
    <w:rsid w:val="00E00D6F"/>
    <w:rsid w:val="00E02482"/>
    <w:rsid w:val="00E156F7"/>
    <w:rsid w:val="00E16981"/>
    <w:rsid w:val="00E1775A"/>
    <w:rsid w:val="00E23100"/>
    <w:rsid w:val="00E37141"/>
    <w:rsid w:val="00E454B0"/>
    <w:rsid w:val="00E5051A"/>
    <w:rsid w:val="00E52287"/>
    <w:rsid w:val="00E539A8"/>
    <w:rsid w:val="00E54E9C"/>
    <w:rsid w:val="00E6235E"/>
    <w:rsid w:val="00E70D90"/>
    <w:rsid w:val="00E7307B"/>
    <w:rsid w:val="00E824C8"/>
    <w:rsid w:val="00E94BA8"/>
    <w:rsid w:val="00EB0DB6"/>
    <w:rsid w:val="00EB3A0F"/>
    <w:rsid w:val="00EB5B85"/>
    <w:rsid w:val="00EB6094"/>
    <w:rsid w:val="00EB6A8C"/>
    <w:rsid w:val="00EC0F19"/>
    <w:rsid w:val="00ED0CFB"/>
    <w:rsid w:val="00ED4D5F"/>
    <w:rsid w:val="00EE0952"/>
    <w:rsid w:val="00EF52A2"/>
    <w:rsid w:val="00EF54E8"/>
    <w:rsid w:val="00F045EF"/>
    <w:rsid w:val="00F05BE2"/>
    <w:rsid w:val="00F12A0E"/>
    <w:rsid w:val="00F40924"/>
    <w:rsid w:val="00F43DDD"/>
    <w:rsid w:val="00F51D7A"/>
    <w:rsid w:val="00F84F8D"/>
    <w:rsid w:val="00FA3471"/>
    <w:rsid w:val="00FD0BD0"/>
    <w:rsid w:val="00FD4EDC"/>
    <w:rsid w:val="00FD783E"/>
    <w:rsid w:val="00FF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3CEAD"/>
  <w15:docId w15:val="{6C47C291-7E06-4413-807F-F34EF7E2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A0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A7A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A04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ConsPlusNonformat">
    <w:name w:val="ConsPlusNonformat"/>
    <w:rsid w:val="002A7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2A7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6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6D0E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572A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172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orgt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rgtorg.by/" TargetMode="External"/><Relationship Id="rId5" Type="http://schemas.openxmlformats.org/officeDocument/2006/relationships/hyperlink" Target="mailto:info.torgi@orgtorg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D959-DDB8-45B7-BDC3-2394924E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4371</TotalTime>
  <Pages>1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Погосова Анаида</cp:lastModifiedBy>
  <cp:revision>147</cp:revision>
  <cp:lastPrinted>2025-04-11T14:27:00Z</cp:lastPrinted>
  <dcterms:created xsi:type="dcterms:W3CDTF">2019-05-20T09:01:00Z</dcterms:created>
  <dcterms:modified xsi:type="dcterms:W3CDTF">2025-04-11T14:30:00Z</dcterms:modified>
</cp:coreProperties>
</file>