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2B" w:rsidRDefault="0072212B" w:rsidP="0072212B">
      <w:pPr>
        <w:ind w:firstLine="720"/>
        <w:jc w:val="center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>Содействие</w:t>
      </w:r>
      <w:r w:rsidR="000F0412">
        <w:rPr>
          <w:b/>
          <w:color w:val="FF6600"/>
          <w:sz w:val="32"/>
          <w:szCs w:val="32"/>
        </w:rPr>
        <w:t xml:space="preserve"> безработным </w:t>
      </w:r>
      <w:r>
        <w:rPr>
          <w:b/>
          <w:color w:val="FF6600"/>
          <w:sz w:val="32"/>
          <w:szCs w:val="32"/>
        </w:rPr>
        <w:t>в организации</w:t>
      </w:r>
      <w:r w:rsidR="000F0412">
        <w:rPr>
          <w:b/>
          <w:color w:val="FF6600"/>
          <w:sz w:val="32"/>
          <w:szCs w:val="32"/>
        </w:rPr>
        <w:t xml:space="preserve"> индивидуальной </w:t>
      </w:r>
      <w:r>
        <w:rPr>
          <w:b/>
          <w:color w:val="FF6600"/>
          <w:sz w:val="32"/>
          <w:szCs w:val="32"/>
        </w:rPr>
        <w:t xml:space="preserve"> предпринимательской деятельности</w:t>
      </w:r>
    </w:p>
    <w:p w:rsidR="0072212B" w:rsidRDefault="0072212B" w:rsidP="0072212B">
      <w:pPr>
        <w:ind w:firstLine="720"/>
      </w:pPr>
      <w:r>
        <w:t xml:space="preserve"> 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Управление по труду, занятости и социальной защите населения </w:t>
      </w:r>
      <w:r>
        <w:rPr>
          <w:sz w:val="28"/>
          <w:szCs w:val="28"/>
        </w:rPr>
        <w:t xml:space="preserve">Лепельского </w:t>
      </w:r>
      <w:r w:rsidRPr="004F4497">
        <w:rPr>
          <w:sz w:val="28"/>
          <w:szCs w:val="28"/>
        </w:rPr>
        <w:t xml:space="preserve">райисполкома </w:t>
      </w:r>
      <w:r>
        <w:rPr>
          <w:sz w:val="28"/>
          <w:szCs w:val="28"/>
        </w:rPr>
        <w:t xml:space="preserve">(далее – Управление) </w:t>
      </w:r>
      <w:r w:rsidRPr="004F4497">
        <w:rPr>
          <w:sz w:val="28"/>
          <w:szCs w:val="28"/>
        </w:rPr>
        <w:t>оказывает помощь желающим испытать свои силы в предпринимательстве</w:t>
      </w:r>
      <w:r>
        <w:rPr>
          <w:sz w:val="28"/>
          <w:szCs w:val="28"/>
        </w:rPr>
        <w:t xml:space="preserve"> путем выделения субсидий</w:t>
      </w:r>
      <w:r w:rsidRPr="004F4497">
        <w:rPr>
          <w:sz w:val="28"/>
          <w:szCs w:val="28"/>
        </w:rPr>
        <w:t xml:space="preserve">. 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 xml:space="preserve">СУБСИДИЯ - единовременное безвозмездное государственное денежное пособие, предоставляемое государственной службой занятости населения безработному для частичной компенсации его финансовых расходов связанных с организацией предпринимательской деятельности, деятельности по оказанию услуг в сфере </w:t>
      </w:r>
      <w:proofErr w:type="spellStart"/>
      <w:r w:rsidRPr="008F5389">
        <w:rPr>
          <w:sz w:val="28"/>
          <w:szCs w:val="28"/>
        </w:rPr>
        <w:t>агроэкотуризма</w:t>
      </w:r>
      <w:proofErr w:type="spellEnd"/>
      <w:r w:rsidRPr="008F5389">
        <w:rPr>
          <w:sz w:val="28"/>
          <w:szCs w:val="28"/>
        </w:rPr>
        <w:t>, ремесленной деятельности</w:t>
      </w:r>
      <w:r w:rsidRPr="004F4497">
        <w:rPr>
          <w:sz w:val="28"/>
          <w:szCs w:val="28"/>
        </w:rPr>
        <w:t xml:space="preserve">. 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Соискатель финансовой поддержки должен, прежде всего, состоять на учете как БЕЗРАБОТНЫЙ. </w:t>
      </w:r>
      <w:r w:rsidRPr="008F5389">
        <w:rPr>
          <w:sz w:val="28"/>
          <w:szCs w:val="28"/>
        </w:rPr>
        <w:t>Граждане, зарегистрированные в Управлении как безработные и желающие открыть собственное дело, могут рассчитывать на: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>- информирование, консультирование о порядке и об условиях организации предпринимательской деятельности;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 xml:space="preserve">- направление на профессиональное обучение; </w:t>
      </w:r>
    </w:p>
    <w:p w:rsidR="0072212B" w:rsidRPr="008F5389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 xml:space="preserve">- оказание помощи в подготовке необходимых документов для получения финансовой поддержки. 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>Средства, предоставленные безработному в виде субсидии, могут быть использованы для приобретения оборудования, инструментов, машин и механизмов, сырья, материалов, оплату услуг, а также иные цели, связанные с организацией предпринимательской деятельности.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Субсидия предоставляется в размере 11-кратной величины бюджета прожиточного минимума в среднем на душу населения (БПМ),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 xml:space="preserve">При организации безработными предпринимательской деятельности, деятельности по оказанию услуг в сфере </w:t>
      </w:r>
      <w:proofErr w:type="spellStart"/>
      <w:r w:rsidRPr="00003681">
        <w:rPr>
          <w:sz w:val="28"/>
          <w:szCs w:val="28"/>
        </w:rPr>
        <w:t>агроэкотуризма</w:t>
      </w:r>
      <w:proofErr w:type="spellEnd"/>
      <w:r w:rsidRPr="00003681">
        <w:rPr>
          <w:sz w:val="28"/>
          <w:szCs w:val="28"/>
        </w:rPr>
        <w:t>, ремесленной деятельности безработными, зарегистрированными по месту жительства в малых городах и районах с высокой напряженностью на рынке труда, перечень которых определяется государственной и (или) областными программами содействия занятости населения, а также в сельских населенных пунктах, субсидия предоставляется в размере 15-кратной величины БПМ.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При организации безработными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субсидия предоставляется в размере 20-кратной величины БПМ.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Далее, чтобы получить субсидию и денежные средства, необходимо обратиться в управление по труду, занятости и социальной защите Лепельского райисполкома (далее – Управление) и:</w:t>
      </w:r>
    </w:p>
    <w:p w:rsidR="0072212B" w:rsidRPr="00003681" w:rsidRDefault="0072212B" w:rsidP="0072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написать </w:t>
      </w:r>
      <w:r w:rsidRPr="00003681">
        <w:rPr>
          <w:sz w:val="28"/>
          <w:szCs w:val="28"/>
        </w:rPr>
        <w:t>заявление о предоставлении субсидии;</w:t>
      </w:r>
    </w:p>
    <w:p w:rsidR="0072212B" w:rsidRPr="00003681" w:rsidRDefault="0072212B" w:rsidP="007221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предоставить </w:t>
      </w:r>
      <w:r w:rsidRPr="00003681">
        <w:rPr>
          <w:sz w:val="28"/>
          <w:szCs w:val="28"/>
        </w:rPr>
        <w:t xml:space="preserve">технико-экономическое, в том числе финансовое,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003681">
        <w:rPr>
          <w:sz w:val="28"/>
          <w:szCs w:val="28"/>
        </w:rPr>
        <w:t>агроэкотуризма</w:t>
      </w:r>
      <w:proofErr w:type="spellEnd"/>
      <w:r w:rsidRPr="00003681">
        <w:rPr>
          <w:sz w:val="28"/>
          <w:szCs w:val="28"/>
        </w:rPr>
        <w:t>, ремесленной деятельности.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дополнительно безработный подает в органы по труду, занятости и социальной защите по месту своей регистрации один из следующих документов, удостоверяющих право на использование такого объекта:</w:t>
      </w:r>
    </w:p>
    <w:p w:rsidR="0072212B" w:rsidRPr="00003681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охранный документ на объект права промышленной собственности (патент или свидетельство);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003681">
        <w:rPr>
          <w:sz w:val="28"/>
          <w:szCs w:val="28"/>
        </w:rPr>
        <w:t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сорта растения, топологии интегральной 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договорам, или обязательство о предоставлении указанных договоров в течение четырех месяцев после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</w:t>
      </w:r>
      <w:r w:rsidRPr="004F4497">
        <w:rPr>
          <w:sz w:val="28"/>
          <w:szCs w:val="28"/>
        </w:rPr>
        <w:t>.</w:t>
      </w:r>
    </w:p>
    <w:p w:rsidR="0072212B" w:rsidRDefault="0072212B" w:rsidP="0072212B">
      <w:pPr>
        <w:ind w:firstLine="720"/>
        <w:jc w:val="both"/>
        <w:rPr>
          <w:sz w:val="28"/>
          <w:szCs w:val="28"/>
        </w:rPr>
      </w:pPr>
      <w:r w:rsidRPr="008F5389">
        <w:rPr>
          <w:sz w:val="28"/>
          <w:szCs w:val="28"/>
        </w:rPr>
        <w:t>Субсидия предоставляется безработным, достигшим 18-летнего возраста, выполняющим обязанности, определенные в части первой статьи 91, и при отсутствии у них нарушений, указанных в абзацах втором–пятом части второй и абзацах втором и третьем части шестой статьи 25 Закона Республики Беларусь «О занятости населения Республики Беларусь»,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по направлению органов по труду, занятости и социальной защите</w:t>
      </w:r>
      <w:r>
        <w:rPr>
          <w:sz w:val="28"/>
          <w:szCs w:val="28"/>
        </w:rPr>
        <w:t xml:space="preserve">. 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Преимущественное право на содействие в организации предпринимательской деятельности предоставляется безработным, которые в связи с положением на рынке труда не имеют реальных возможностей получить подходящую работу и организуют наиболее социально значимые для нашего района виды предпринимательской деятельности, определенные Решением </w:t>
      </w:r>
      <w:proofErr w:type="spellStart"/>
      <w:r w:rsidRPr="004F4497">
        <w:rPr>
          <w:sz w:val="28"/>
          <w:szCs w:val="28"/>
        </w:rPr>
        <w:t>Лепельского</w:t>
      </w:r>
      <w:proofErr w:type="spellEnd"/>
      <w:r w:rsidRPr="004F4497">
        <w:rPr>
          <w:sz w:val="28"/>
          <w:szCs w:val="28"/>
        </w:rPr>
        <w:t xml:space="preserve"> райисполкома от </w:t>
      </w:r>
      <w:r w:rsidR="00F378FA">
        <w:rPr>
          <w:sz w:val="28"/>
          <w:szCs w:val="28"/>
        </w:rPr>
        <w:t>30 октября</w:t>
      </w:r>
      <w:r w:rsidRPr="004F4497">
        <w:rPr>
          <w:sz w:val="28"/>
          <w:szCs w:val="28"/>
        </w:rPr>
        <w:t xml:space="preserve"> 20</w:t>
      </w:r>
      <w:r w:rsidR="00F378FA">
        <w:rPr>
          <w:sz w:val="28"/>
          <w:szCs w:val="28"/>
        </w:rPr>
        <w:t>24 года № 1291</w:t>
      </w:r>
      <w:r w:rsidRPr="004F4497">
        <w:rPr>
          <w:sz w:val="28"/>
          <w:szCs w:val="28"/>
        </w:rPr>
        <w:t>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 Приоритетными направлениями такой деятельности является: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Pr="00F378FA">
        <w:rPr>
          <w:rStyle w:val="FontStyle11"/>
          <w:sz w:val="28"/>
          <w:szCs w:val="28"/>
        </w:rPr>
        <w:t>Выращивание прочих одно- или двухлетних культур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Pr="00F378FA">
        <w:rPr>
          <w:rStyle w:val="FontStyle11"/>
          <w:sz w:val="28"/>
          <w:szCs w:val="28"/>
        </w:rPr>
        <w:t>Выращивание многолетних культур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 w:rsidRPr="00F378FA">
        <w:rPr>
          <w:rStyle w:val="FontStyle11"/>
          <w:sz w:val="28"/>
          <w:szCs w:val="28"/>
        </w:rPr>
        <w:t>Производство продукции питомников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4. </w:t>
      </w:r>
      <w:r w:rsidRPr="00F378FA">
        <w:rPr>
          <w:rStyle w:val="FontStyle11"/>
          <w:sz w:val="28"/>
          <w:szCs w:val="28"/>
        </w:rPr>
        <w:t>Разведение прочих видов животных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 </w:t>
      </w:r>
      <w:r w:rsidRPr="00F378FA">
        <w:rPr>
          <w:rStyle w:val="FontStyle11"/>
          <w:sz w:val="28"/>
          <w:szCs w:val="28"/>
        </w:rPr>
        <w:t>Деятельность, способствующая растениеводству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6. </w:t>
      </w:r>
      <w:r w:rsidRPr="00F378FA">
        <w:rPr>
          <w:rStyle w:val="FontStyle11"/>
          <w:sz w:val="28"/>
          <w:szCs w:val="28"/>
        </w:rPr>
        <w:t>Деятельность, способствующая животноводству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7. Лесозаготовки.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 </w:t>
      </w:r>
      <w:r w:rsidRPr="00F378FA">
        <w:rPr>
          <w:rStyle w:val="FontStyle11"/>
          <w:sz w:val="28"/>
          <w:szCs w:val="28"/>
        </w:rPr>
        <w:t>Производство хлебобулочных изделий и мучных кондитерских изделий недлительного хранения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9. </w:t>
      </w:r>
      <w:r w:rsidRPr="00F378FA">
        <w:rPr>
          <w:rStyle w:val="FontStyle11"/>
          <w:sz w:val="28"/>
          <w:szCs w:val="28"/>
        </w:rPr>
        <w:t>Производство сухарных, бараночных, мучных кондитерских изделий и прочих хлебобулочных изделий, предназначенных для длительного хранения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10. </w:t>
      </w:r>
      <w:r w:rsidRPr="00F378FA">
        <w:rPr>
          <w:rStyle w:val="FontStyle11"/>
          <w:sz w:val="28"/>
          <w:szCs w:val="28"/>
        </w:rPr>
        <w:t>Производство готовых текстильных изделий, кроме одежды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11. </w:t>
      </w:r>
      <w:r w:rsidRPr="00F378FA">
        <w:rPr>
          <w:rStyle w:val="FontStyle11"/>
          <w:sz w:val="28"/>
          <w:szCs w:val="28"/>
        </w:rPr>
        <w:t>Производство сетей и изделий из веревок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12. </w:t>
      </w:r>
      <w:r w:rsidRPr="00F378FA">
        <w:rPr>
          <w:rStyle w:val="FontStyle11"/>
          <w:sz w:val="28"/>
          <w:szCs w:val="28"/>
        </w:rPr>
        <w:t>Производство головных уборов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13. </w:t>
      </w:r>
      <w:r w:rsidRPr="00F378FA">
        <w:rPr>
          <w:rStyle w:val="FontStyle11"/>
          <w:sz w:val="28"/>
          <w:szCs w:val="28"/>
        </w:rPr>
        <w:t>Производство прочих видов одежды и аксессуаров, не включенных в другие группировки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14. </w:t>
      </w:r>
      <w:r w:rsidRPr="00F378FA">
        <w:rPr>
          <w:rStyle w:val="FontStyle11"/>
          <w:sz w:val="28"/>
          <w:szCs w:val="28"/>
        </w:rPr>
        <w:t>Производство прочей вязаной и трикотажной одежды.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 w:rsidRPr="00F378FA">
        <w:rPr>
          <w:rStyle w:val="FontStyle11"/>
          <w:sz w:val="28"/>
          <w:szCs w:val="28"/>
        </w:rPr>
        <w:t xml:space="preserve">Производство деревянных и </w:t>
      </w:r>
      <w:r>
        <w:rPr>
          <w:rStyle w:val="FontStyle11"/>
          <w:sz w:val="28"/>
          <w:szCs w:val="28"/>
        </w:rPr>
        <w:t>пробковых изделий, кроме мебели</w:t>
      </w:r>
      <w:r w:rsidRPr="00F378FA">
        <w:rPr>
          <w:rStyle w:val="FontStyle11"/>
          <w:sz w:val="28"/>
          <w:szCs w:val="28"/>
        </w:rPr>
        <w:t xml:space="preserve"> производство изделий из соломки и материалов для плетения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15. </w:t>
      </w:r>
      <w:r w:rsidRPr="00F378FA">
        <w:rPr>
          <w:rStyle w:val="FontStyle11"/>
          <w:sz w:val="28"/>
          <w:szCs w:val="28"/>
        </w:rPr>
        <w:t>Производство изделий из бумаги и картона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16. </w:t>
      </w:r>
      <w:r w:rsidRPr="00F378FA">
        <w:rPr>
          <w:rStyle w:val="FontStyle11"/>
          <w:sz w:val="28"/>
          <w:szCs w:val="28"/>
        </w:rPr>
        <w:t>Печатание прочей полиграфической продукции, не включенной в другие группировки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17. </w:t>
      </w:r>
      <w:r w:rsidRPr="00F378FA">
        <w:rPr>
          <w:rStyle w:val="FontStyle11"/>
          <w:sz w:val="28"/>
          <w:szCs w:val="28"/>
        </w:rPr>
        <w:t>Деятельность по подготовке материалов к печати и распространению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18. </w:t>
      </w:r>
      <w:r w:rsidRPr="00F378FA">
        <w:rPr>
          <w:rStyle w:val="FontStyle11"/>
          <w:sz w:val="28"/>
          <w:szCs w:val="28"/>
        </w:rPr>
        <w:t>Брошюровочно-переплетная, отделочная деятельность и сопутствующие услуги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19. </w:t>
      </w:r>
      <w:r w:rsidRPr="00F378FA">
        <w:rPr>
          <w:rStyle w:val="FontStyle11"/>
          <w:sz w:val="28"/>
          <w:szCs w:val="28"/>
        </w:rPr>
        <w:t>Производство прочих фарфоровых и керамических изделий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20. </w:t>
      </w:r>
      <w:r w:rsidRPr="00F378FA">
        <w:rPr>
          <w:rStyle w:val="FontStyle11"/>
          <w:sz w:val="28"/>
          <w:szCs w:val="28"/>
        </w:rPr>
        <w:t>Производство строительных изделий из бетона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21. </w:t>
      </w:r>
      <w:r w:rsidRPr="00F378FA">
        <w:rPr>
          <w:rStyle w:val="FontStyle11"/>
          <w:sz w:val="28"/>
          <w:szCs w:val="28"/>
        </w:rPr>
        <w:t>Производство гипсовых изделий для строительных целей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22. </w:t>
      </w:r>
      <w:r w:rsidRPr="00F378FA">
        <w:rPr>
          <w:rStyle w:val="FontStyle11"/>
          <w:sz w:val="28"/>
          <w:szCs w:val="28"/>
        </w:rPr>
        <w:t>Производство изделий из асбестоцемента и волокнистого цемента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 w:rsidRPr="00F378FA">
        <w:rPr>
          <w:rStyle w:val="FontStyle11"/>
          <w:sz w:val="28"/>
          <w:szCs w:val="28"/>
        </w:rPr>
        <w:t>Производство прочих изделий из бетона, строительного гипса и цемента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23. </w:t>
      </w:r>
      <w:r w:rsidRPr="00F378FA">
        <w:rPr>
          <w:rStyle w:val="FontStyle11"/>
          <w:sz w:val="28"/>
          <w:szCs w:val="28"/>
        </w:rPr>
        <w:t>Резка, обработка и отделка камня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24. </w:t>
      </w:r>
      <w:r w:rsidRPr="00F378FA">
        <w:rPr>
          <w:rStyle w:val="FontStyle11"/>
          <w:sz w:val="28"/>
          <w:szCs w:val="28"/>
        </w:rPr>
        <w:t>Производство осветительного оборудования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25. </w:t>
      </w:r>
      <w:r w:rsidRPr="00F378FA">
        <w:rPr>
          <w:rStyle w:val="FontStyle11"/>
          <w:sz w:val="28"/>
          <w:szCs w:val="28"/>
        </w:rPr>
        <w:t>Производство мебели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26. </w:t>
      </w:r>
      <w:r w:rsidRPr="00F378FA">
        <w:rPr>
          <w:rStyle w:val="FontStyle11"/>
          <w:sz w:val="28"/>
          <w:szCs w:val="28"/>
        </w:rPr>
        <w:t>Производство ювелирных и аналогичных изделий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27. </w:t>
      </w:r>
      <w:r w:rsidRPr="00F378FA">
        <w:rPr>
          <w:rStyle w:val="FontStyle11"/>
          <w:sz w:val="28"/>
          <w:szCs w:val="28"/>
        </w:rPr>
        <w:t>Производство бижутерии и аналогичных изделий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28. </w:t>
      </w:r>
      <w:r w:rsidRPr="00F378FA">
        <w:rPr>
          <w:rStyle w:val="FontStyle11"/>
          <w:sz w:val="28"/>
          <w:szCs w:val="28"/>
        </w:rPr>
        <w:t>Производство игр и игрушек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29. </w:t>
      </w:r>
      <w:r w:rsidRPr="00F378FA">
        <w:rPr>
          <w:rStyle w:val="FontStyle11"/>
          <w:sz w:val="28"/>
          <w:szCs w:val="28"/>
        </w:rPr>
        <w:t>Производство различных изделий, не включенных в другие группировки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30. </w:t>
      </w:r>
      <w:r w:rsidRPr="00F378FA">
        <w:rPr>
          <w:rStyle w:val="FontStyle11"/>
          <w:sz w:val="28"/>
          <w:szCs w:val="28"/>
        </w:rPr>
        <w:t>Ремонт машин и оборудования общего и специального назначения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31. </w:t>
      </w:r>
      <w:r w:rsidRPr="00F378FA">
        <w:rPr>
          <w:rStyle w:val="FontStyle11"/>
          <w:sz w:val="28"/>
          <w:szCs w:val="28"/>
        </w:rPr>
        <w:t>Ремонт электрического оборудования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 w:rsidRPr="00F378FA">
        <w:rPr>
          <w:rStyle w:val="FontStyle11"/>
          <w:sz w:val="28"/>
          <w:szCs w:val="28"/>
        </w:rPr>
        <w:t>Ремонт, техническое обслуживание прочих транспортных средств и оборудования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32. </w:t>
      </w:r>
      <w:r w:rsidRPr="00F378FA">
        <w:rPr>
          <w:rStyle w:val="FontStyle11"/>
          <w:sz w:val="28"/>
          <w:szCs w:val="28"/>
        </w:rPr>
        <w:t>Ремонт прочего оборудования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33. </w:t>
      </w:r>
      <w:r w:rsidRPr="00F378FA">
        <w:rPr>
          <w:rStyle w:val="FontStyle11"/>
          <w:sz w:val="28"/>
          <w:szCs w:val="28"/>
        </w:rPr>
        <w:t>Малярные и стекольные работы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34. </w:t>
      </w:r>
      <w:r w:rsidRPr="00F378FA">
        <w:rPr>
          <w:rStyle w:val="FontStyle11"/>
          <w:sz w:val="28"/>
          <w:szCs w:val="28"/>
        </w:rPr>
        <w:t>Прочие отделочные работы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35. </w:t>
      </w:r>
      <w:r w:rsidRPr="00F378FA">
        <w:rPr>
          <w:rStyle w:val="FontStyle11"/>
          <w:sz w:val="28"/>
          <w:szCs w:val="28"/>
        </w:rPr>
        <w:t>Прочие специальные строительные работы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36. </w:t>
      </w:r>
      <w:r w:rsidRPr="00F378FA">
        <w:rPr>
          <w:rStyle w:val="FontStyle11"/>
          <w:sz w:val="28"/>
          <w:szCs w:val="28"/>
        </w:rPr>
        <w:t>Техническое обслуживание и ремонт автомобилей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37. </w:t>
      </w:r>
      <w:r w:rsidRPr="00F378FA">
        <w:rPr>
          <w:rStyle w:val="FontStyle11"/>
          <w:sz w:val="28"/>
          <w:szCs w:val="28"/>
        </w:rPr>
        <w:t xml:space="preserve">Розничная торговля автомобильными деталями, узлами и </w:t>
      </w:r>
      <w:r w:rsidRPr="00F378FA">
        <w:rPr>
          <w:rStyle w:val="FontStyle11"/>
          <w:sz w:val="28"/>
          <w:szCs w:val="28"/>
        </w:rPr>
        <w:lastRenderedPageBreak/>
        <w:t>принадлежностями для автомобилей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38. </w:t>
      </w:r>
      <w:r w:rsidRPr="00F378FA">
        <w:rPr>
          <w:rStyle w:val="FontStyle11"/>
          <w:sz w:val="28"/>
          <w:szCs w:val="28"/>
        </w:rPr>
        <w:t>Розничная торговля мотоциклами, их деталя</w:t>
      </w:r>
      <w:r>
        <w:rPr>
          <w:rStyle w:val="FontStyle11"/>
          <w:sz w:val="28"/>
          <w:szCs w:val="28"/>
        </w:rPr>
        <w:t>ми, узлами и принадлежностями.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39. </w:t>
      </w:r>
      <w:r w:rsidRPr="00F378FA">
        <w:rPr>
          <w:rStyle w:val="FontStyle11"/>
          <w:sz w:val="28"/>
          <w:szCs w:val="28"/>
        </w:rPr>
        <w:t>Техническое обслуживание и ремонт мотоциклов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40. </w:t>
      </w:r>
      <w:r w:rsidRPr="00F378FA">
        <w:rPr>
          <w:rStyle w:val="FontStyle11"/>
          <w:sz w:val="28"/>
          <w:szCs w:val="28"/>
        </w:rPr>
        <w:t>Деятельность грузового автомобильного транспорта и предоставление услуг по переезду (перемещению)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41. </w:t>
      </w:r>
      <w:r w:rsidRPr="00F378FA">
        <w:rPr>
          <w:rStyle w:val="FontStyle11"/>
          <w:sz w:val="28"/>
          <w:szCs w:val="28"/>
        </w:rPr>
        <w:t>Прочая вспомогательная деятельность в области перевозок</w:t>
      </w:r>
      <w:r>
        <w:rPr>
          <w:rStyle w:val="FontStyle11"/>
          <w:sz w:val="28"/>
          <w:szCs w:val="28"/>
        </w:rPr>
        <w:t>.</w:t>
      </w:r>
    </w:p>
    <w:p w:rsidR="00F378FA" w:rsidRPr="00F378FA" w:rsidRDefault="00695B40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42. </w:t>
      </w:r>
      <w:r w:rsidR="00F378FA" w:rsidRPr="00F378FA">
        <w:rPr>
          <w:rStyle w:val="FontStyle11"/>
          <w:sz w:val="28"/>
          <w:szCs w:val="28"/>
        </w:rPr>
        <w:t>Предоставление жилья на выходные дни и прочие периоды краткосрочного проживания</w:t>
      </w:r>
      <w:r w:rsidR="00F378FA"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695B40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Услуги по общественному питанию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695B40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Компьютерное программирование, консультационные и другие сопутствующие услуги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695B40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Прочая обработка данных, предоставление услуг по размещению информации и св</w:t>
      </w:r>
      <w:r>
        <w:rPr>
          <w:rStyle w:val="FontStyle11"/>
          <w:sz w:val="28"/>
          <w:szCs w:val="28"/>
        </w:rPr>
        <w:t>язанная с этим деятельность.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695B40">
        <w:rPr>
          <w:rStyle w:val="FontStyle11"/>
          <w:sz w:val="28"/>
          <w:szCs w:val="28"/>
        </w:rPr>
        <w:t>6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Рекламная деятельность</w:t>
      </w:r>
      <w:r>
        <w:rPr>
          <w:rStyle w:val="FontStyle11"/>
          <w:sz w:val="28"/>
          <w:szCs w:val="28"/>
        </w:rPr>
        <w:t>.</w:t>
      </w:r>
    </w:p>
    <w:p w:rsidR="00F378FA" w:rsidRPr="00F378FA" w:rsidRDefault="00695B40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47</w:t>
      </w:r>
      <w:r w:rsidR="00F378FA">
        <w:rPr>
          <w:rStyle w:val="FontStyle11"/>
          <w:sz w:val="28"/>
          <w:szCs w:val="28"/>
        </w:rPr>
        <w:t xml:space="preserve">. </w:t>
      </w:r>
      <w:r w:rsidR="00F378FA" w:rsidRPr="00F378FA">
        <w:rPr>
          <w:rStyle w:val="FontStyle11"/>
          <w:sz w:val="28"/>
          <w:szCs w:val="28"/>
        </w:rPr>
        <w:t>Специализированные работы по дизайну</w:t>
      </w:r>
      <w:r w:rsidR="00F378FA"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695B40">
        <w:rPr>
          <w:rStyle w:val="FontStyle11"/>
          <w:sz w:val="28"/>
          <w:szCs w:val="28"/>
        </w:rPr>
        <w:t>8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Деятельность в области фотографии</w:t>
      </w:r>
      <w:r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695B40">
        <w:rPr>
          <w:rStyle w:val="FontStyle11"/>
          <w:sz w:val="28"/>
          <w:szCs w:val="28"/>
        </w:rPr>
        <w:t>9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Общая чистка и уборка зданий</w:t>
      </w:r>
      <w:r>
        <w:rPr>
          <w:rStyle w:val="FontStyle11"/>
          <w:sz w:val="28"/>
          <w:szCs w:val="28"/>
        </w:rPr>
        <w:t>.</w:t>
      </w:r>
    </w:p>
    <w:p w:rsidR="00F378FA" w:rsidRPr="00F378FA" w:rsidRDefault="00695B40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50</w:t>
      </w:r>
      <w:r w:rsidR="00F378FA">
        <w:rPr>
          <w:rStyle w:val="FontStyle11"/>
          <w:sz w:val="28"/>
          <w:szCs w:val="28"/>
        </w:rPr>
        <w:t xml:space="preserve">. </w:t>
      </w:r>
      <w:r w:rsidR="00F378FA" w:rsidRPr="00F378FA">
        <w:rPr>
          <w:rStyle w:val="FontStyle11"/>
          <w:sz w:val="28"/>
          <w:szCs w:val="28"/>
        </w:rPr>
        <w:t>Медицинская, в том чи</w:t>
      </w:r>
      <w:bookmarkStart w:id="0" w:name="_GoBack"/>
      <w:bookmarkEnd w:id="0"/>
      <w:r w:rsidR="00F378FA" w:rsidRPr="00F378FA">
        <w:rPr>
          <w:rStyle w:val="FontStyle11"/>
          <w:sz w:val="28"/>
          <w:szCs w:val="28"/>
        </w:rPr>
        <w:t>сле стоматологическая, практика</w:t>
      </w:r>
      <w:r w:rsidR="00F378FA">
        <w:rPr>
          <w:rStyle w:val="FontStyle11"/>
          <w:sz w:val="28"/>
          <w:szCs w:val="28"/>
        </w:rPr>
        <w:t>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695B40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Деятельность в области физической культуры и спорта, ор</w:t>
      </w:r>
      <w:r>
        <w:rPr>
          <w:rStyle w:val="FontStyle11"/>
          <w:sz w:val="28"/>
          <w:szCs w:val="28"/>
        </w:rPr>
        <w:t>ганизации отдыха и развлечений.</w:t>
      </w:r>
    </w:p>
    <w:p w:rsidR="00F378FA" w:rsidRPr="00F378FA" w:rsidRDefault="00F378FA" w:rsidP="00F378FA">
      <w:pPr>
        <w:pStyle w:val="Style1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695B40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 xml:space="preserve">. </w:t>
      </w:r>
      <w:r w:rsidRPr="00F378FA">
        <w:rPr>
          <w:rStyle w:val="FontStyle11"/>
          <w:sz w:val="28"/>
          <w:szCs w:val="28"/>
        </w:rPr>
        <w:t>Ремонт компьютеров, предметов личного пользования и бытовых изделий</w:t>
      </w:r>
      <w:r>
        <w:rPr>
          <w:rStyle w:val="FontStyle11"/>
          <w:sz w:val="28"/>
          <w:szCs w:val="28"/>
        </w:rPr>
        <w:t>.</w:t>
      </w:r>
    </w:p>
    <w:p w:rsidR="0072212B" w:rsidRPr="00A87528" w:rsidRDefault="00695B40" w:rsidP="00F378FA">
      <w:pPr>
        <w:pStyle w:val="Style1"/>
        <w:widowControl/>
        <w:spacing w:line="240" w:lineRule="auto"/>
        <w:ind w:firstLine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53</w:t>
      </w:r>
      <w:r w:rsidR="00F378FA">
        <w:rPr>
          <w:rStyle w:val="FontStyle11"/>
          <w:sz w:val="28"/>
          <w:szCs w:val="28"/>
        </w:rPr>
        <w:t xml:space="preserve">. </w:t>
      </w:r>
      <w:r w:rsidR="00F378FA" w:rsidRPr="00F378FA">
        <w:rPr>
          <w:rStyle w:val="FontStyle11"/>
          <w:sz w:val="28"/>
          <w:szCs w:val="28"/>
        </w:rPr>
        <w:t>Предоставление прочих индивидуальных услуг</w:t>
      </w:r>
      <w:r w:rsidR="00F378FA">
        <w:rPr>
          <w:rStyle w:val="FontStyle11"/>
          <w:sz w:val="28"/>
          <w:szCs w:val="28"/>
        </w:rPr>
        <w:t>.</w:t>
      </w:r>
    </w:p>
    <w:p w:rsidR="0072212B" w:rsidRPr="00196592" w:rsidRDefault="0072212B" w:rsidP="0072212B">
      <w:pPr>
        <w:pStyle w:val="Style1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Управление</w:t>
      </w:r>
      <w:r w:rsidRPr="008F5389">
        <w:rPr>
          <w:rStyle w:val="FontStyle11"/>
          <w:sz w:val="28"/>
          <w:szCs w:val="28"/>
        </w:rPr>
        <w:t xml:space="preserve"> по труду, занятости и социальной защите в течение 14 календарных дней со дня поступления заявления о предоставлении субсидии рассматрива</w:t>
      </w:r>
      <w:r>
        <w:rPr>
          <w:rStyle w:val="FontStyle11"/>
          <w:sz w:val="28"/>
          <w:szCs w:val="28"/>
        </w:rPr>
        <w:t>е</w:t>
      </w:r>
      <w:r w:rsidRPr="008F5389">
        <w:rPr>
          <w:rStyle w:val="FontStyle11"/>
          <w:sz w:val="28"/>
          <w:szCs w:val="28"/>
        </w:rPr>
        <w:t xml:space="preserve">т поступившее технико-экономическое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8F5389">
        <w:rPr>
          <w:rStyle w:val="FontStyle11"/>
          <w:sz w:val="28"/>
          <w:szCs w:val="28"/>
        </w:rPr>
        <w:t>агроэкотуризма</w:t>
      </w:r>
      <w:proofErr w:type="spellEnd"/>
      <w:r w:rsidRPr="008F5389">
        <w:rPr>
          <w:rStyle w:val="FontStyle11"/>
          <w:sz w:val="28"/>
          <w:szCs w:val="28"/>
        </w:rPr>
        <w:t>, ремесленной деятельности и принимают решение о предоставлении (об отказе в предоставлении) безработному субсидии и в трехдневный срок направляют его безработному</w:t>
      </w:r>
      <w:r>
        <w:rPr>
          <w:rStyle w:val="FontStyle11"/>
          <w:sz w:val="28"/>
          <w:szCs w:val="28"/>
        </w:rPr>
        <w:t>.</w:t>
      </w:r>
      <w:proofErr w:type="gramEnd"/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Безработный, </w:t>
      </w:r>
      <w:r>
        <w:rPr>
          <w:sz w:val="28"/>
          <w:szCs w:val="28"/>
        </w:rPr>
        <w:t>в случае</w:t>
      </w:r>
      <w:r w:rsidRPr="004F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одобрение заявления о получении </w:t>
      </w:r>
      <w:r w:rsidRPr="004F4497">
        <w:rPr>
          <w:sz w:val="28"/>
          <w:szCs w:val="28"/>
        </w:rPr>
        <w:t>субсидии, обязан: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предоставить в Управление информацию об открытии текущего (расчетного) банковского счета в открытом акционерном обществе </w:t>
      </w:r>
      <w:r>
        <w:rPr>
          <w:sz w:val="28"/>
          <w:szCs w:val="28"/>
        </w:rPr>
        <w:t>АСБ «</w:t>
      </w:r>
      <w:proofErr w:type="spellStart"/>
      <w:r w:rsidRPr="004F4497">
        <w:rPr>
          <w:sz w:val="28"/>
          <w:szCs w:val="28"/>
        </w:rPr>
        <w:t>Беларусбанк</w:t>
      </w:r>
      <w:proofErr w:type="spellEnd"/>
      <w:r>
        <w:rPr>
          <w:sz w:val="28"/>
          <w:szCs w:val="28"/>
        </w:rPr>
        <w:t>»</w:t>
      </w:r>
      <w:r w:rsidRPr="004F4497">
        <w:rPr>
          <w:sz w:val="28"/>
          <w:szCs w:val="28"/>
        </w:rPr>
        <w:t>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заключить с управлением с Управлением договор о предоставлении субсидии;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после перечисления   субсидии на указанный безработным банковский счет, безработный обязан подать заявления в соответствующие государственные органы для регистрации в качестве индивидуального предпринимателя, регистрации частного унитарного предприятия или крестьянского (фермерского) хозяйства;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предоставить копии свидетельства о государственной регистрации индивидуального предпринимателя, частного унитарного предприятия, крестьянского (фермерского) хозяйства, информацию о подаче заявления в налоговый орган по месту жительства о постановке на учет в качестве лица, </w:t>
      </w:r>
      <w:r w:rsidRPr="004F4497">
        <w:rPr>
          <w:sz w:val="28"/>
          <w:szCs w:val="28"/>
        </w:rPr>
        <w:lastRenderedPageBreak/>
        <w:t xml:space="preserve">осуществляющего деятельность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 xml:space="preserve">, ремесленную деятельность, с указанием данных об уплате сбора за осуществление деятельности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 xml:space="preserve">, ремесленной деятельности, а также информировании соответствующего Совета депутатов первичного территориального уровня о намерении осуществлять деятельность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 xml:space="preserve"> (этот срок не должен превышать 15 календарных дней со дня регистрации);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- предоставить копии специального разрешения (лицензии) при организации вида предпринимательской деятельности, требующего специального разрешения (лицензии);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- предоставить в 3-месячный срок со дня регистрации индивидуальным предпринимателем, регистрации частного унитарного предприятия либо крестьянского (фермерского) хозяйства, а также со дня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 w:rsidRPr="004F4497">
        <w:rPr>
          <w:sz w:val="28"/>
          <w:szCs w:val="28"/>
        </w:rPr>
        <w:t>агроэкотуризма</w:t>
      </w:r>
      <w:proofErr w:type="spellEnd"/>
      <w:r w:rsidRPr="004F4497">
        <w:rPr>
          <w:sz w:val="28"/>
          <w:szCs w:val="28"/>
        </w:rPr>
        <w:t>, ремесленную деятельность, копии документов, подтверждающих целевое использование полученной субсидии.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Безработный, получивший субсидию, должен знать, что в</w:t>
      </w:r>
      <w:r w:rsidRPr="004F4497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повторного </w:t>
      </w:r>
      <w:r w:rsidRPr="004F4497">
        <w:rPr>
          <w:sz w:val="28"/>
          <w:szCs w:val="28"/>
        </w:rPr>
        <w:t>обращения в Управление с целью регистрации в качестве безработного в 12-</w:t>
      </w:r>
      <w:r>
        <w:rPr>
          <w:sz w:val="28"/>
          <w:szCs w:val="28"/>
        </w:rPr>
        <w:t>ти</w:t>
      </w:r>
      <w:r w:rsidRPr="004F4497">
        <w:rPr>
          <w:sz w:val="28"/>
          <w:szCs w:val="28"/>
        </w:rPr>
        <w:t xml:space="preserve"> месячный период после получения субсидии, он </w:t>
      </w:r>
      <w:r>
        <w:rPr>
          <w:sz w:val="28"/>
          <w:szCs w:val="28"/>
        </w:rPr>
        <w:t xml:space="preserve">будет </w:t>
      </w:r>
      <w:r w:rsidRPr="004F4497">
        <w:rPr>
          <w:sz w:val="28"/>
          <w:szCs w:val="28"/>
        </w:rPr>
        <w:t>обязан возвратить в 7-дневный срок со дня регистрации полученную сумму субсидии.</w:t>
      </w:r>
    </w:p>
    <w:p w:rsidR="0072212B" w:rsidRPr="004F4497" w:rsidRDefault="0072212B" w:rsidP="007221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также, в</w:t>
      </w:r>
      <w:r w:rsidRPr="004F4497">
        <w:rPr>
          <w:sz w:val="28"/>
          <w:szCs w:val="28"/>
        </w:rPr>
        <w:t xml:space="preserve"> случае неосуществления гражданином предпринимательской деятельности более 6 месяцев в течение 12-месячного периода со дня государственной регистрации в качестве индивидуального предпринимателя, регистрации частного унитарного предприятия, крестьянского (фермерского) хозяйства и несообщения налоговому органу о причинах неосуществления такой деятельности, за исключением неосуществления предпринимательской деятельности в период исполнения приговора, связанного с ограничением права заниматься предпринимательской деятельностью, постановления о наложении административного взыскания в виде лишения права заниматься определенной деятельностью гражданин обязан возвратить полученную сумму субсидии в 7-дневный срок со дня наступления обязательства по ее возврату.</w:t>
      </w:r>
    </w:p>
    <w:p w:rsidR="0014370B" w:rsidRDefault="0014370B"/>
    <w:sectPr w:rsidR="0014370B" w:rsidSect="0072212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BA"/>
    <w:rsid w:val="000F0412"/>
    <w:rsid w:val="0014370B"/>
    <w:rsid w:val="00695B40"/>
    <w:rsid w:val="0072212B"/>
    <w:rsid w:val="00843690"/>
    <w:rsid w:val="00A87528"/>
    <w:rsid w:val="00B705BA"/>
    <w:rsid w:val="00F3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2212B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">
    <w:name w:val="Style1"/>
    <w:basedOn w:val="a"/>
    <w:uiPriority w:val="99"/>
    <w:rsid w:val="0072212B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2">
    <w:name w:val="Font Style12"/>
    <w:basedOn w:val="a0"/>
    <w:uiPriority w:val="99"/>
    <w:rsid w:val="0072212B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72212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2212B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">
    <w:name w:val="Style1"/>
    <w:basedOn w:val="a"/>
    <w:uiPriority w:val="99"/>
    <w:rsid w:val="0072212B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2">
    <w:name w:val="Font Style12"/>
    <w:basedOn w:val="a0"/>
    <w:uiPriority w:val="99"/>
    <w:rsid w:val="0072212B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72212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User06</cp:lastModifiedBy>
  <cp:revision>6</cp:revision>
  <cp:lastPrinted>2025-03-24T09:20:00Z</cp:lastPrinted>
  <dcterms:created xsi:type="dcterms:W3CDTF">2025-03-24T06:50:00Z</dcterms:created>
  <dcterms:modified xsi:type="dcterms:W3CDTF">2025-03-24T09:22:00Z</dcterms:modified>
</cp:coreProperties>
</file>