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2" w:rsidRDefault="00D04FE2" w:rsidP="00D04FE2">
      <w:r>
        <w:t xml:space="preserve">Об индексации денежных доходов </w:t>
      </w:r>
    </w:p>
    <w:p w:rsidR="004A007B" w:rsidRDefault="00D04FE2" w:rsidP="00D04FE2">
      <w:r>
        <w:t>населения за апрель 2022 г</w:t>
      </w:r>
      <w:r w:rsidRPr="00794F2F">
        <w:t>.</w:t>
      </w:r>
    </w:p>
    <w:p w:rsidR="00D04FE2" w:rsidRDefault="00D04FE2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A1558D">
        <w:t>апрель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>
        <w:t xml:space="preserve">апрель </w:t>
      </w:r>
      <w:r w:rsidR="00C773DD">
        <w:t xml:space="preserve">2022 г. </w:t>
      </w:r>
      <w:r>
        <w:t>к марту 2022</w:t>
      </w:r>
      <w:r w:rsidRPr="00507DBB">
        <w:t xml:space="preserve">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>) не превысил пятипроцентный порог и составил 101,6</w:t>
      </w:r>
      <w:r w:rsidRPr="00BB4628">
        <w:t xml:space="preserve"> %</w:t>
      </w:r>
      <w:r>
        <w:t>, для индексации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A1558D">
        <w:rPr>
          <w:b/>
        </w:rPr>
        <w:t>апрель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A1558D">
        <w:rPr>
          <w:b/>
          <w:color w:val="000000"/>
        </w:rPr>
        <w:t>311 рублей 1</w:t>
      </w:r>
      <w:r w:rsidRPr="005D50EA">
        <w:rPr>
          <w:b/>
          <w:color w:val="000000"/>
        </w:rPr>
        <w:t>5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>
        <w:rPr>
          <w:b/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A1558D">
        <w:rPr>
          <w:b/>
          <w:color w:val="000000"/>
        </w:rPr>
        <w:t>23</w:t>
      </w:r>
      <w:r w:rsidR="005D50EA" w:rsidRPr="005D50EA">
        <w:rPr>
          <w:b/>
          <w:color w:val="000000"/>
        </w:rPr>
        <w:t xml:space="preserve"> рубл</w:t>
      </w:r>
      <w:r w:rsidR="003D3582">
        <w:rPr>
          <w:b/>
          <w:color w:val="000000"/>
        </w:rPr>
        <w:t>я</w:t>
      </w:r>
      <w:r w:rsidR="005D50EA" w:rsidRPr="00915B72">
        <w:rPr>
          <w:b/>
          <w:color w:val="000000"/>
        </w:rPr>
        <w:t xml:space="preserve"> </w:t>
      </w:r>
      <w:r w:rsidR="00A1558D">
        <w:rPr>
          <w:b/>
          <w:color w:val="000000"/>
        </w:rPr>
        <w:t>96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A1558D">
        <w:rPr>
          <w:b/>
          <w:color w:val="000000"/>
          <w:u w:val="single"/>
        </w:rPr>
        <w:t>апрель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F15CA0">
        <w:rPr>
          <w:b/>
          <w:color w:val="000000"/>
          <w:u w:val="single"/>
        </w:rPr>
        <w:t>80 </w:t>
      </w:r>
      <w:r w:rsidR="00A1558D">
        <w:rPr>
          <w:b/>
          <w:color w:val="000000"/>
          <w:u w:val="single"/>
        </w:rPr>
        <w:t>рублей 96 копеек</w:t>
      </w:r>
      <w:r w:rsidR="00E0058A">
        <w:rPr>
          <w:b/>
          <w:color w:val="000000"/>
        </w:rPr>
        <w:t>.</w:t>
      </w:r>
    </w:p>
    <w:p w:rsidR="003A73EB" w:rsidRPr="008B3901" w:rsidRDefault="003A73EB" w:rsidP="003A73EB">
      <w:pPr>
        <w:spacing w:line="180" w:lineRule="exact"/>
        <w:rPr>
          <w:sz w:val="18"/>
        </w:rPr>
      </w:pPr>
    </w:p>
    <w:sectPr w:rsidR="003A73EB" w:rsidRPr="008B3901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FD" w:rsidRDefault="007023FD" w:rsidP="00732B6D">
      <w:r>
        <w:separator/>
      </w:r>
    </w:p>
  </w:endnote>
  <w:endnote w:type="continuationSeparator" w:id="1">
    <w:p w:rsidR="007023FD" w:rsidRDefault="007023FD" w:rsidP="007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FD" w:rsidRDefault="007023FD" w:rsidP="00732B6D">
      <w:r>
        <w:separator/>
      </w:r>
    </w:p>
  </w:footnote>
  <w:footnote w:type="continuationSeparator" w:id="1">
    <w:p w:rsidR="007023FD" w:rsidRDefault="007023FD" w:rsidP="007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022BA0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022BA0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EA1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AA"/>
    <w:rsid w:val="0000722A"/>
    <w:rsid w:val="00022BA0"/>
    <w:rsid w:val="00042537"/>
    <w:rsid w:val="000936BE"/>
    <w:rsid w:val="0009410B"/>
    <w:rsid w:val="00096F81"/>
    <w:rsid w:val="000A6ABA"/>
    <w:rsid w:val="000C1104"/>
    <w:rsid w:val="000C61D6"/>
    <w:rsid w:val="000D5EA1"/>
    <w:rsid w:val="000E1CA9"/>
    <w:rsid w:val="00100BB7"/>
    <w:rsid w:val="0012054E"/>
    <w:rsid w:val="001428E1"/>
    <w:rsid w:val="001734B5"/>
    <w:rsid w:val="0017683A"/>
    <w:rsid w:val="00190122"/>
    <w:rsid w:val="001A5050"/>
    <w:rsid w:val="001A6FF7"/>
    <w:rsid w:val="001B4B8B"/>
    <w:rsid w:val="001B50A1"/>
    <w:rsid w:val="001C1F90"/>
    <w:rsid w:val="001E7EB4"/>
    <w:rsid w:val="00213C49"/>
    <w:rsid w:val="002142FB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C481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3887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C22ED"/>
    <w:rsid w:val="005C66FF"/>
    <w:rsid w:val="005D50EA"/>
    <w:rsid w:val="005D6D32"/>
    <w:rsid w:val="005D739E"/>
    <w:rsid w:val="005E6394"/>
    <w:rsid w:val="006048DF"/>
    <w:rsid w:val="00605AE6"/>
    <w:rsid w:val="00636CAC"/>
    <w:rsid w:val="00653AE6"/>
    <w:rsid w:val="006663C5"/>
    <w:rsid w:val="006711C5"/>
    <w:rsid w:val="00682648"/>
    <w:rsid w:val="006A32DD"/>
    <w:rsid w:val="006D43CD"/>
    <w:rsid w:val="006D5BDD"/>
    <w:rsid w:val="006D6886"/>
    <w:rsid w:val="006F7013"/>
    <w:rsid w:val="006F7946"/>
    <w:rsid w:val="007017CC"/>
    <w:rsid w:val="007023FD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307E5"/>
    <w:rsid w:val="00846474"/>
    <w:rsid w:val="00847CFD"/>
    <w:rsid w:val="00862C90"/>
    <w:rsid w:val="00875D34"/>
    <w:rsid w:val="00877617"/>
    <w:rsid w:val="008B3901"/>
    <w:rsid w:val="008C2360"/>
    <w:rsid w:val="008D41B0"/>
    <w:rsid w:val="008E7589"/>
    <w:rsid w:val="008F2A8A"/>
    <w:rsid w:val="00913854"/>
    <w:rsid w:val="00925F5A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6979"/>
    <w:rsid w:val="00C90204"/>
    <w:rsid w:val="00C93C63"/>
    <w:rsid w:val="00CA0E78"/>
    <w:rsid w:val="00CA319A"/>
    <w:rsid w:val="00CC4E8A"/>
    <w:rsid w:val="00CD0511"/>
    <w:rsid w:val="00CD7839"/>
    <w:rsid w:val="00CE139C"/>
    <w:rsid w:val="00CE7AC9"/>
    <w:rsid w:val="00D04FE2"/>
    <w:rsid w:val="00D237D2"/>
    <w:rsid w:val="00D25C4C"/>
    <w:rsid w:val="00D86A81"/>
    <w:rsid w:val="00DB3239"/>
    <w:rsid w:val="00DB7CB0"/>
    <w:rsid w:val="00DC5B37"/>
    <w:rsid w:val="00E0058A"/>
    <w:rsid w:val="00E035D6"/>
    <w:rsid w:val="00E138C1"/>
    <w:rsid w:val="00E16CE3"/>
    <w:rsid w:val="00E3154A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7C7F"/>
    <w:rsid w:val="00EF42B3"/>
    <w:rsid w:val="00EF45E4"/>
    <w:rsid w:val="00F01078"/>
    <w:rsid w:val="00F15CA0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6A69-79CB-4FD9-8B86-D431903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User-5</cp:lastModifiedBy>
  <cp:revision>12</cp:revision>
  <cp:lastPrinted>2022-05-11T12:50:00Z</cp:lastPrinted>
  <dcterms:created xsi:type="dcterms:W3CDTF">2022-01-13T15:57:00Z</dcterms:created>
  <dcterms:modified xsi:type="dcterms:W3CDTF">2022-05-12T12:30:00Z</dcterms:modified>
</cp:coreProperties>
</file>