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E" w:rsidRPr="00EE05FF" w:rsidRDefault="006B0C6E" w:rsidP="006B0C6E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6B0C6E" w:rsidRPr="00EE05FF" w:rsidRDefault="006B0C6E" w:rsidP="006B0C6E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6B0C6E" w:rsidRPr="00EE05FF" w:rsidRDefault="006B0C6E" w:rsidP="006B0C6E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осуществляемых Лепельским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6B0C6E" w:rsidRPr="00EE05FF" w:rsidRDefault="006B0C6E" w:rsidP="006B0C6E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Закон</w:t>
      </w:r>
      <w:r>
        <w:rPr>
          <w:rFonts w:ascii="Times New Roman" w:hAnsi="Times New Roman"/>
          <w:b/>
          <w:sz w:val="36"/>
          <w:szCs w:val="36"/>
        </w:rPr>
        <w:t xml:space="preserve">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EE05FF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6B0C6E" w:rsidRPr="00EE05FF" w:rsidRDefault="006B0C6E" w:rsidP="006B0C6E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6B0C6E" w:rsidRPr="00EE05FF" w:rsidRDefault="006B0C6E" w:rsidP="006B0C6E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6B0C6E" w:rsidRPr="00EE05FF" w:rsidRDefault="006B0C6E" w:rsidP="006B0C6E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6B0C6E" w:rsidRPr="00EE05FF" w:rsidRDefault="006B0C6E" w:rsidP="006B0C6E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6B0C6E" w:rsidRPr="00EE05FF" w:rsidRDefault="006B0C6E" w:rsidP="006B0C6E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6B0C6E" w:rsidRPr="006812FC" w:rsidRDefault="006B0C6E" w:rsidP="006B0C6E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</w:p>
    <w:p w:rsidR="006B0C6E" w:rsidRDefault="006B0C6E" w:rsidP="006B0C6E"/>
    <w:p w:rsidR="006B0C6E" w:rsidRPr="00EE05FF" w:rsidRDefault="006B0C6E" w:rsidP="006B0C6E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ГЛАВА 9. АРХИТЕКТУРА И СТРОИТЕЛЬСТВО</w:t>
      </w: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9.3. ВЫДАЧА:</w:t>
      </w:r>
    </w:p>
    <w:p w:rsidR="006B0C6E" w:rsidRDefault="006B0C6E" w:rsidP="006B0C6E">
      <w:pPr>
        <w:pStyle w:val="articleintext"/>
        <w:spacing w:after="100"/>
        <w:ind w:firstLine="0"/>
        <w:jc w:val="center"/>
        <w:rPr>
          <w:sz w:val="20"/>
          <w:szCs w:val="20"/>
        </w:rPr>
      </w:pPr>
      <w:r w:rsidRPr="005C1314">
        <w:rPr>
          <w:b/>
          <w:sz w:val="30"/>
          <w:szCs w:val="30"/>
        </w:rPr>
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</w:t>
      </w:r>
      <w:r>
        <w:rPr>
          <w:b/>
          <w:sz w:val="30"/>
          <w:szCs w:val="30"/>
        </w:rPr>
        <w:t xml:space="preserve"> УЧАСТКЕ</w:t>
      </w:r>
    </w:p>
    <w:p w:rsidR="006B0C6E" w:rsidRDefault="006B0C6E" w:rsidP="006B0C6E">
      <w:pPr>
        <w:pStyle w:val="table10"/>
        <w:spacing w:before="120"/>
      </w:pP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E05FF">
        <w:rPr>
          <w:rFonts w:ascii="Times New Roman" w:hAnsi="Times New Roman"/>
          <w:b/>
          <w:bCs/>
          <w:color w:val="FF0000"/>
          <w:sz w:val="30"/>
          <w:szCs w:val="30"/>
        </w:rPr>
        <w:t>до даты приемки объекта в эксплуатацию</w:t>
      </w:r>
    </w:p>
    <w:p w:rsidR="006B0C6E" w:rsidRDefault="00BF0E5F" w:rsidP="00BF0E5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6B0C6E" w:rsidRPr="00BF0E5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0869FD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>,  каб. №110</w:t>
      </w:r>
      <w:r w:rsidR="00BF0E5F">
        <w:rPr>
          <w:rFonts w:ascii="Times New Roman" w:hAnsi="Times New Roman"/>
          <w:b/>
          <w:sz w:val="30"/>
          <w:szCs w:val="30"/>
        </w:rPr>
        <w:t xml:space="preserve"> </w:t>
      </w:r>
      <w:r w:rsidR="00BF0E5F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</w:t>
      </w:r>
      <w:r w:rsidR="00BF0E5F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 w:rsidR="00BF0E5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  , каб.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Pr="00884F91" w:rsidRDefault="006B0C6E" w:rsidP="006B0C6E">
      <w:pPr>
        <w:pStyle w:val="table10"/>
        <w:spacing w:before="120"/>
        <w:rPr>
          <w:sz w:val="28"/>
          <w:szCs w:val="28"/>
        </w:rPr>
      </w:pPr>
      <w:r w:rsidRPr="00884F91">
        <w:rPr>
          <w:sz w:val="28"/>
          <w:szCs w:val="28"/>
        </w:rPr>
        <w:t>-</w:t>
      </w: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</w:r>
      <w:r w:rsidRPr="00884F91">
        <w:rPr>
          <w:sz w:val="28"/>
          <w:szCs w:val="28"/>
        </w:rPr>
        <w:t>-письменное согласие всех собственников земельного участка, находящегося в общей собственности</w:t>
      </w:r>
    </w:p>
    <w:p w:rsidR="006B0C6E" w:rsidRPr="00EE05FF" w:rsidRDefault="006B0C6E" w:rsidP="006B0C6E">
      <w:pPr>
        <w:jc w:val="both"/>
        <w:rPr>
          <w:rFonts w:ascii="Times New Roman" w:hAnsi="Times New Roman"/>
          <w:b/>
          <w:sz w:val="30"/>
          <w:szCs w:val="30"/>
        </w:rPr>
      </w:pPr>
    </w:p>
    <w:p w:rsidR="006B0C6E" w:rsidRPr="00BF0E5F" w:rsidRDefault="006B0C6E" w:rsidP="00BF0E5F">
      <w:pPr>
        <w:pStyle w:val="a3"/>
        <w:jc w:val="center"/>
        <w:divId w:val="279843356"/>
      </w:pPr>
      <w:r w:rsidRPr="00EE05FF">
        <w:rPr>
          <w:b/>
          <w:sz w:val="30"/>
          <w:szCs w:val="30"/>
        </w:rPr>
        <w:t>9.3.2. РЕШЕНИЯ О РАЗРЕШЕНИИ  НА РЕКОНСТРУКЦИЮ ЖИЛЫХ И (ИЛИ) НЕЖИЛЫХ ПОМЕЩЕНИЙ В МНОГОКВАРТИРНЫХ, БЛОКИРОВАННЫХ ЖИЛЫХ ДОМАХ, ОДНОКВАРТИРНЫХ ЖИЛЫХ ДОМОВ,  НЕЖИЛЫХ КАПИТАЛЬНЫХ ПОСТРОЕК НА ПРИДОМОВОЙ ТЕРРИТОРИИ</w:t>
      </w:r>
      <w:r w:rsidR="00BF0E5F">
        <w:rPr>
          <w:b/>
          <w:sz w:val="30"/>
          <w:szCs w:val="30"/>
        </w:rPr>
        <w:t>, А ТАКЖЕ КАПИТАЛЬНЫХ СТРОЕНИЙ (ЗДАНИЙ, СООРУЖЕНИЙ), НЕЗАВЕРШЕННЫХ ЗАКОНСЕРВИРОВАННЫХ КАПИТАЛЬНЫХ СТРОЕНИЙ ПЯТОГО КЛАССА СЛОЖНОСТИ</w:t>
      </w:r>
    </w:p>
    <w:p w:rsidR="006B0C6E" w:rsidRDefault="006B0C6E" w:rsidP="006B0C6E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5D07A1" w:rsidRDefault="005D07A1" w:rsidP="005D07A1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6B0C6E" w:rsidRPr="000869FD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0869FD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>,  каб. №110</w:t>
      </w:r>
      <w:r w:rsidR="005D07A1">
        <w:rPr>
          <w:rFonts w:ascii="Times New Roman" w:hAnsi="Times New Roman"/>
          <w:b/>
          <w:sz w:val="30"/>
          <w:szCs w:val="30"/>
        </w:rPr>
        <w:t xml:space="preserve"> </w:t>
      </w:r>
      <w:r w:rsidR="005D07A1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</w:t>
      </w:r>
      <w:r w:rsidR="000869FD">
        <w:rPr>
          <w:rFonts w:ascii="Times New Roman" w:hAnsi="Times New Roman"/>
          <w:b/>
          <w:color w:val="000000"/>
          <w:spacing w:val="-5"/>
          <w:sz w:val="30"/>
          <w:szCs w:val="30"/>
        </w:rPr>
        <w:t>-78-86</w:t>
      </w:r>
      <w:r w:rsidR="005D07A1">
        <w:rPr>
          <w:rFonts w:ascii="Times New Roman" w:hAnsi="Times New Roman"/>
          <w:b/>
          <w:color w:val="000000"/>
          <w:spacing w:val="-5"/>
          <w:sz w:val="30"/>
          <w:szCs w:val="30"/>
        </w:rPr>
        <w:t>, каб</w:t>
      </w:r>
      <w:r w:rsidR="005D07A1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 w:rsidR="005D07A1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Леонидовна, тел. 6-70-05 </w:t>
      </w:r>
      <w:r w:rsidRPr="00EE05FF">
        <w:rPr>
          <w:rFonts w:ascii="Times New Roman" w:hAnsi="Times New Roman"/>
          <w:b/>
          <w:sz w:val="30"/>
          <w:szCs w:val="30"/>
        </w:rPr>
        <w:t>, каб.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</w:t>
      </w:r>
      <w:r>
        <w:rPr>
          <w:rFonts w:ascii="Times New Roman" w:hAnsi="Times New Roman"/>
          <w:b/>
          <w:sz w:val="30"/>
          <w:szCs w:val="30"/>
        </w:rPr>
        <w:t>нидовна, тел. 6-70-05, каб. №10</w:t>
      </w:r>
      <w:r w:rsidRPr="00EA5E7C">
        <w:rPr>
          <w:rFonts w:ascii="Times New Roman" w:hAnsi="Times New Roman"/>
          <w:sz w:val="30"/>
          <w:szCs w:val="30"/>
        </w:rPr>
        <w:t>7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915B14" w:rsidRDefault="006B0C6E" w:rsidP="00915B14">
      <w:pPr>
        <w:pStyle w:val="a3"/>
        <w:spacing w:before="0" w:beforeAutospacing="0" w:after="0" w:afterAutospacing="0"/>
        <w:jc w:val="both"/>
        <w:divId w:val="1822114767"/>
        <w:rPr>
          <w:sz w:val="30"/>
          <w:szCs w:val="30"/>
        </w:rPr>
      </w:pPr>
      <w:r>
        <w:rPr>
          <w:sz w:val="30"/>
          <w:szCs w:val="30"/>
        </w:rPr>
        <w:t>-заявление</w:t>
      </w:r>
    </w:p>
    <w:p w:rsidR="00915B14" w:rsidRPr="00915B14" w:rsidRDefault="00915B14" w:rsidP="00915B14">
      <w:pPr>
        <w:pStyle w:val="a3"/>
        <w:spacing w:before="0" w:beforeAutospacing="0" w:after="0" w:afterAutospacing="0"/>
        <w:jc w:val="both"/>
        <w:divId w:val="1822114767"/>
        <w:rPr>
          <w:sz w:val="30"/>
          <w:szCs w:val="30"/>
        </w:rPr>
      </w:pPr>
      <w:r>
        <w:rPr>
          <w:sz w:val="30"/>
          <w:szCs w:val="30"/>
        </w:rPr>
        <w:t>-</w:t>
      </w:r>
      <w:r w:rsidRPr="00874CB8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 w:rsidR="006B0C6E">
        <w:rPr>
          <w:sz w:val="30"/>
          <w:szCs w:val="30"/>
        </w:rPr>
        <w:br/>
      </w:r>
      <w:r w:rsidRPr="00915B14">
        <w:rPr>
          <w:rFonts w:eastAsia="Times New Roman"/>
          <w:sz w:val="30"/>
          <w:szCs w:val="30"/>
        </w:rPr>
        <w:t>-технический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(здания, сооружения), незавершенного законсерви</w:t>
      </w:r>
      <w:r>
        <w:rPr>
          <w:rFonts w:eastAsia="Times New Roman"/>
          <w:sz w:val="30"/>
          <w:szCs w:val="30"/>
        </w:rPr>
        <w:t>рованного капитального строения</w:t>
      </w:r>
      <w:r w:rsidRPr="00915B14">
        <w:rPr>
          <w:rFonts w:eastAsia="Times New Roman"/>
          <w:sz w:val="30"/>
          <w:szCs w:val="30"/>
        </w:rPr>
        <w:br/>
        <w:t>-документ,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похозяйственную книгу сельского (поселкового) исполнительного комитета до 8 мая 2003 г., иной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</w:r>
      <w:r w:rsidRPr="00915B14">
        <w:rPr>
          <w:rFonts w:eastAsia="Times New Roman"/>
          <w:sz w:val="30"/>
          <w:szCs w:val="30"/>
        </w:rPr>
        <w:br/>
      </w:r>
      <w:r w:rsidRPr="00915B14">
        <w:rPr>
          <w:rFonts w:eastAsia="Times New Roman"/>
          <w:sz w:val="30"/>
          <w:szCs w:val="30"/>
        </w:rPr>
        <w:lastRenderedPageBreak/>
        <w:br/>
        <w:t>-ведомость техничес</w:t>
      </w:r>
      <w:r>
        <w:rPr>
          <w:rFonts w:eastAsia="Times New Roman"/>
          <w:sz w:val="30"/>
          <w:szCs w:val="30"/>
        </w:rPr>
        <w:t>ких характеристик (при наличии)</w:t>
      </w:r>
      <w:r w:rsidRPr="00915B14">
        <w:rPr>
          <w:rFonts w:eastAsia="Times New Roman"/>
          <w:sz w:val="30"/>
          <w:szCs w:val="30"/>
        </w:rPr>
        <w:br/>
        <w:t>-документ,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</w:t>
      </w:r>
      <w:r>
        <w:rPr>
          <w:rFonts w:eastAsia="Times New Roman"/>
          <w:sz w:val="30"/>
          <w:szCs w:val="30"/>
        </w:rPr>
        <w:t>итальное строение (при наличии)</w:t>
      </w:r>
      <w:r w:rsidRPr="00915B14">
        <w:rPr>
          <w:rFonts w:eastAsia="Times New Roman"/>
          <w:sz w:val="30"/>
          <w:szCs w:val="30"/>
        </w:rPr>
        <w:br/>
        <w:t>-удостоверенное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</w:r>
      <w:r w:rsidRPr="00915B14">
        <w:rPr>
          <w:rFonts w:eastAsia="Times New Roman"/>
          <w:sz w:val="30"/>
          <w:szCs w:val="30"/>
        </w:rPr>
        <w:br/>
      </w:r>
      <w:r w:rsidRPr="00915B14">
        <w:rPr>
          <w:rFonts w:eastAsia="Times New Roman"/>
          <w:sz w:val="30"/>
          <w:szCs w:val="30"/>
        </w:rPr>
        <w:br/>
        <w:t>-описание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</w:r>
    </w:p>
    <w:p w:rsidR="00915B14" w:rsidRDefault="00915B14" w:rsidP="00915B14">
      <w:pPr>
        <w:pStyle w:val="a3"/>
        <w:spacing w:before="0" w:beforeAutospacing="0" w:after="0" w:afterAutospacing="0"/>
        <w:jc w:val="both"/>
        <w:divId w:val="1822114767"/>
        <w:rPr>
          <w:sz w:val="30"/>
          <w:szCs w:val="30"/>
        </w:rPr>
      </w:pPr>
    </w:p>
    <w:p w:rsidR="006B0C6E" w:rsidRPr="00874CB8" w:rsidRDefault="006B0C6E" w:rsidP="00BE7CD2">
      <w:pPr>
        <w:pStyle w:val="table10"/>
        <w:spacing w:before="120"/>
        <w:jc w:val="both"/>
        <w:rPr>
          <w:sz w:val="30"/>
          <w:szCs w:val="30"/>
        </w:rPr>
      </w:pPr>
    </w:p>
    <w:p w:rsidR="006B0C6E" w:rsidRDefault="005E2836" w:rsidP="006B0C6E">
      <w:pPr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3E71BD">
        <w:rPr>
          <w:rFonts w:ascii="Times New Roman" w:hAnsi="Times New Roman" w:cs="Times New Roman"/>
          <w:b/>
          <w:sz w:val="30"/>
          <w:szCs w:val="30"/>
        </w:rPr>
        <w:t>9.3.3.</w:t>
      </w:r>
      <w:r w:rsidR="006B0C6E" w:rsidRPr="00FD0A82">
        <w:rPr>
          <w:rFonts w:ascii="Times New Roman" w:hAnsi="Times New Roman"/>
          <w:b/>
          <w:sz w:val="36"/>
          <w:szCs w:val="36"/>
        </w:rPr>
        <w:t xml:space="preserve"> </w:t>
      </w:r>
      <w:r w:rsidR="006B0C6E" w:rsidRPr="00AB4EB0">
        <w:rPr>
          <w:rFonts w:ascii="Times New Roman" w:hAnsi="Times New Roman"/>
          <w:b/>
          <w:sz w:val="30"/>
          <w:szCs w:val="30"/>
        </w:rPr>
        <w:t>СОГЛ</w:t>
      </w:r>
      <w:r w:rsidR="006B0C6E">
        <w:rPr>
          <w:rFonts w:ascii="Times New Roman" w:hAnsi="Times New Roman"/>
          <w:b/>
          <w:sz w:val="30"/>
          <w:szCs w:val="30"/>
        </w:rPr>
        <w:t>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</w:t>
      </w:r>
      <w:r w:rsidR="006B0C6E" w:rsidRPr="00FD0A82">
        <w:rPr>
          <w:rFonts w:ascii="Times New Roman" w:hAnsi="Times New Roman"/>
          <w:b/>
          <w:sz w:val="36"/>
          <w:szCs w:val="36"/>
        </w:rPr>
        <w:t>,</w:t>
      </w:r>
      <w:r w:rsidR="006B0C6E">
        <w:rPr>
          <w:rFonts w:ascii="Times New Roman" w:hAnsi="Times New Roman"/>
          <w:b/>
          <w:sz w:val="36"/>
          <w:szCs w:val="36"/>
        </w:rPr>
        <w:t xml:space="preserve"> </w:t>
      </w:r>
      <w:r w:rsidR="006B0C6E" w:rsidRPr="00475C9A">
        <w:rPr>
          <w:rFonts w:ascii="Times New Roman" w:hAnsi="Times New Roman"/>
          <w:b/>
          <w:sz w:val="30"/>
          <w:szCs w:val="30"/>
        </w:rPr>
        <w:t>БЛОКИРОВАННЫХ ЖИЛЫХ ДОМАХ, ОДНОКВАРТИРНЫХ ЖИЛЫХ ДОМОВ, А ТАКЖЕ НЕЖИЛЫХ КАПИТАЛЬНЫХ ПОСТРОЕК НА ПРИДОМОВОЙ ТЕРРИТОРИИ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5 дней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2 года</w:t>
      </w:r>
    </w:p>
    <w:p w:rsidR="005E2836" w:rsidRDefault="005E2836" w:rsidP="005E283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каб. 208)</w:t>
      </w:r>
    </w:p>
    <w:p w:rsidR="005E2836" w:rsidRPr="00BF0E5F" w:rsidRDefault="005E2836" w:rsidP="005E283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>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B0C6E" w:rsidRPr="00EE05FF" w:rsidRDefault="005E2836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</w:t>
      </w:r>
      <w:r w:rsidR="006B0C6E" w:rsidRPr="00EE05FF">
        <w:rPr>
          <w:rFonts w:ascii="Times New Roman" w:hAnsi="Times New Roman"/>
          <w:b/>
          <w:sz w:val="30"/>
          <w:szCs w:val="30"/>
        </w:rPr>
        <w:t>тдел архитектуры и строительства</w:t>
      </w:r>
      <w:r w:rsidR="006B0C6E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6B0C6E" w:rsidRPr="00EE05FF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</w:t>
      </w:r>
      <w:r w:rsidR="006B0C6E" w:rsidRPr="00C40012">
        <w:rPr>
          <w:rFonts w:ascii="Times New Roman" w:hAnsi="Times New Roman"/>
          <w:b/>
          <w:sz w:val="30"/>
          <w:szCs w:val="30"/>
        </w:rPr>
        <w:t xml:space="preserve"> </w:t>
      </w:r>
      <w:r w:rsidR="006B0C6E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6B0C6E" w:rsidRPr="00EE05FF">
        <w:rPr>
          <w:rFonts w:ascii="Times New Roman" w:hAnsi="Times New Roman"/>
          <w:b/>
          <w:sz w:val="30"/>
          <w:szCs w:val="30"/>
        </w:rPr>
        <w:t>, тел. 6-70-05, каб. №107)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осуществляет прием документов, предоставленных заявителем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готовит </w:t>
      </w:r>
      <w:r w:rsidR="006B0C6E"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их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</w:t>
      </w:r>
      <w:r>
        <w:rPr>
          <w:rFonts w:ascii="Times New Roman" w:hAnsi="Times New Roman"/>
          <w:b/>
          <w:sz w:val="30"/>
          <w:szCs w:val="30"/>
        </w:rPr>
        <w:t>нидовна, тел. 6-70-05, каб. №10</w:t>
      </w:r>
      <w:r w:rsidRPr="00EA5E7C">
        <w:rPr>
          <w:rFonts w:ascii="Times New Roman" w:hAnsi="Times New Roman"/>
          <w:sz w:val="30"/>
          <w:szCs w:val="30"/>
        </w:rPr>
        <w:t>7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6B0C6E" w:rsidRDefault="006B0C6E" w:rsidP="006B0C6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Pr="00FD0A82" w:rsidRDefault="006B0C6E" w:rsidP="00BE7CD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</w:t>
      </w:r>
      <w:r w:rsidRPr="00FD0A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FD0A82">
        <w:rPr>
          <w:rFonts w:ascii="Times New Roman" w:hAnsi="Times New Roman"/>
          <w:sz w:val="28"/>
          <w:szCs w:val="28"/>
        </w:rPr>
        <w:t>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B0C6E" w:rsidRPr="00FD0A82" w:rsidRDefault="006B0C6E" w:rsidP="006B0C6E">
      <w:pPr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9.3.4. УТВЕРЖДЕННОГО МЕСТНЫМ ИСПОЛНИТЕЛЬНЫМ И РАСПОРЯДИТЕЛЬНЫМ ОРГАНОМ АКТА ПРИЕМКИ В ЭКСПЛ</w:t>
      </w:r>
      <w:r w:rsidR="00635F22">
        <w:rPr>
          <w:rFonts w:ascii="Times New Roman" w:hAnsi="Times New Roman"/>
          <w:b/>
          <w:sz w:val="30"/>
          <w:szCs w:val="30"/>
        </w:rPr>
        <w:t>УАТАЦИЮ ЗАКОНЧЕННЫХ ВОЗВЕДЕНИЕМ</w:t>
      </w:r>
      <w:r w:rsidRPr="00EE05FF">
        <w:rPr>
          <w:rFonts w:ascii="Times New Roman" w:hAnsi="Times New Roman"/>
          <w:b/>
          <w:sz w:val="30"/>
          <w:szCs w:val="30"/>
        </w:rPr>
        <w:t xml:space="preserve">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BE7CD2">
        <w:rPr>
          <w:rFonts w:ascii="Times New Roman" w:hAnsi="Times New Roman"/>
          <w:b/>
          <w:sz w:val="30"/>
          <w:szCs w:val="30"/>
        </w:rPr>
        <w:t xml:space="preserve"> ПЯТОГО КЛАССА СЛОЖНОСТИ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 1 месяц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bCs/>
          <w:sz w:val="30"/>
          <w:szCs w:val="30"/>
        </w:rPr>
        <w:t>срок действия –</w:t>
      </w:r>
      <w:r w:rsidRPr="00EE05FF">
        <w:rPr>
          <w:rFonts w:ascii="Times New Roman" w:hAnsi="Times New Roman"/>
          <w:b/>
          <w:bCs/>
          <w:color w:val="FF0000"/>
          <w:sz w:val="30"/>
          <w:szCs w:val="30"/>
        </w:rPr>
        <w:t xml:space="preserve"> бессрочно</w:t>
      </w:r>
    </w:p>
    <w:p w:rsidR="006B0C6E" w:rsidRDefault="00BE7CD2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6B0C6E" w:rsidRPr="00BE7CD2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BE7CD2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>,  каб. №110</w:t>
      </w:r>
      <w:r w:rsidR="00BE7CD2">
        <w:rPr>
          <w:rFonts w:ascii="Times New Roman" w:hAnsi="Times New Roman"/>
          <w:b/>
          <w:sz w:val="30"/>
          <w:szCs w:val="30"/>
        </w:rPr>
        <w:t xml:space="preserve"> </w:t>
      </w:r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</w:t>
      </w:r>
      <w:r w:rsidR="00F83E65">
        <w:rPr>
          <w:rFonts w:ascii="Times New Roman" w:hAnsi="Times New Roman"/>
          <w:b/>
          <w:sz w:val="30"/>
          <w:szCs w:val="30"/>
        </w:rPr>
        <w:t>, тел. 6-70-05</w:t>
      </w:r>
      <w:r w:rsidRPr="00EE05FF">
        <w:rPr>
          <w:rFonts w:ascii="Times New Roman" w:hAnsi="Times New Roman"/>
          <w:b/>
          <w:sz w:val="30"/>
          <w:szCs w:val="30"/>
        </w:rPr>
        <w:t>, каб.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основной исполнитель - главный специалист отдела Белькович Анна Леонидовна, тел. 6-70-05, каб. №107,</w:t>
      </w:r>
    </w:p>
    <w:p w:rsidR="006B0C6E" w:rsidRPr="009B0503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</w:t>
      </w:r>
      <w:r w:rsidRPr="00AB4EB0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№107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Default="006B0C6E" w:rsidP="004C7AE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DB63B8">
        <w:rPr>
          <w:sz w:val="30"/>
          <w:szCs w:val="30"/>
        </w:rPr>
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</w:t>
      </w:r>
      <w:r>
        <w:rPr>
          <w:sz w:val="30"/>
          <w:szCs w:val="30"/>
        </w:rPr>
        <w:t>ативно-территориальной единицы</w:t>
      </w:r>
      <w:r>
        <w:rPr>
          <w:sz w:val="30"/>
          <w:szCs w:val="30"/>
        </w:rPr>
        <w:br/>
        <w:t>-</w:t>
      </w:r>
      <w:r w:rsidRPr="00DB63B8">
        <w:rPr>
          <w:sz w:val="30"/>
          <w:szCs w:val="30"/>
        </w:rPr>
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</w:r>
    </w:p>
    <w:p w:rsidR="00BE7CD2" w:rsidRDefault="00BE7CD2" w:rsidP="004C7AE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 ведомость технических характеристик</w:t>
      </w:r>
    </w:p>
    <w:p w:rsidR="003E71BD" w:rsidRPr="00DB63B8" w:rsidRDefault="003E71BD" w:rsidP="004C7AEE">
      <w:pPr>
        <w:pStyle w:val="table10"/>
        <w:jc w:val="both"/>
        <w:rPr>
          <w:sz w:val="30"/>
          <w:szCs w:val="30"/>
        </w:rPr>
      </w:pPr>
    </w:p>
    <w:p w:rsidR="006B0C6E" w:rsidRDefault="006B0C6E" w:rsidP="00BE7CD2">
      <w:pPr>
        <w:pStyle w:val="table10"/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9.3.5. РЕШЕНИЯ О ПРОДЛЕНИИ СРОКА СТРОИТЕЛЬСТВА КАПИТАЛЬНОГО СТРОЕНИЯ В ВИДЕ ЖИЛОГО ДОМА, ДАЧИ</w:t>
      </w:r>
    </w:p>
    <w:p w:rsidR="006B0C6E" w:rsidRPr="00BE7CD2" w:rsidRDefault="006B0C6E" w:rsidP="00BE7CD2">
      <w:pPr>
        <w:pStyle w:val="a3"/>
        <w:jc w:val="both"/>
        <w:divId w:val="1794903775"/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 15 дней </w:t>
      </w:r>
      <w:r w:rsidRPr="005C1314">
        <w:rPr>
          <w:b/>
          <w:color w:val="FF0000"/>
          <w:sz w:val="30"/>
          <w:szCs w:val="30"/>
        </w:rPr>
        <w:t>со дня подачи заявления</w:t>
      </w:r>
      <w:r w:rsidR="00BE7CD2">
        <w:rPr>
          <w:b/>
          <w:color w:val="FF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- 1 месяц, </w:t>
      </w:r>
      <w:r w:rsidRPr="005C1314">
        <w:rPr>
          <w:b/>
          <w:bCs/>
          <w:sz w:val="30"/>
          <w:szCs w:val="30"/>
        </w:rPr>
        <w:t>срок действия –</w:t>
      </w:r>
      <w:r w:rsidRPr="005C1314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 xml:space="preserve">не более 2 лет со дня истечения срока строительства, предусмотренного частями первой </w:t>
      </w:r>
      <w:r>
        <w:rPr>
          <w:b/>
          <w:bCs/>
          <w:color w:val="FF0000"/>
          <w:sz w:val="30"/>
          <w:szCs w:val="30"/>
        </w:rPr>
        <w:lastRenderedPageBreak/>
        <w:t xml:space="preserve">– четвертой, шестой и седьмой пункта 1 Указа Президента Республики Беларусь от 7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bCs/>
            <w:color w:val="FF0000"/>
            <w:sz w:val="30"/>
            <w:szCs w:val="30"/>
          </w:rPr>
          <w:t>2006 г</w:t>
        </w:r>
      </w:smartTag>
      <w:r>
        <w:rPr>
          <w:b/>
          <w:bCs/>
          <w:color w:val="FF0000"/>
          <w:sz w:val="30"/>
          <w:szCs w:val="30"/>
        </w:rPr>
        <w:t xml:space="preserve">. № 87 «О некоторых мерах по сокращению не завершенных строительством незаконсервированных жилых домов, дач» (Национальный реестр правовых актов Республики Беларусь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bCs/>
            <w:color w:val="FF0000"/>
            <w:sz w:val="30"/>
            <w:szCs w:val="30"/>
          </w:rPr>
          <w:t>2006 г</w:t>
        </w:r>
      </w:smartTag>
      <w:r>
        <w:rPr>
          <w:b/>
          <w:bCs/>
          <w:color w:val="FF0000"/>
          <w:sz w:val="30"/>
          <w:szCs w:val="30"/>
        </w:rPr>
        <w:t>., № 24, 1/7258)</w:t>
      </w:r>
    </w:p>
    <w:p w:rsidR="00BE7CD2" w:rsidRDefault="00BE7CD2" w:rsidP="00BE7CD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заявлений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, направляет запросы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6B0C6E" w:rsidRPr="004C7AEE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BE7CD2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>,  каб. №110</w:t>
      </w:r>
      <w:r w:rsidR="00BE7CD2">
        <w:rPr>
          <w:rFonts w:ascii="Times New Roman" w:hAnsi="Times New Roman"/>
          <w:b/>
          <w:sz w:val="30"/>
          <w:szCs w:val="30"/>
        </w:rPr>
        <w:t xml:space="preserve"> </w:t>
      </w:r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</w:t>
      </w:r>
      <w:r w:rsidR="004C7AEE"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BE7CD2">
        <w:rPr>
          <w:rFonts w:ascii="Times New Roman" w:hAnsi="Times New Roman"/>
          <w:b/>
          <w:color w:val="000000"/>
          <w:spacing w:val="-5"/>
          <w:sz w:val="30"/>
          <w:szCs w:val="30"/>
        </w:rPr>
        <w:t>86, каб.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6B0C6E" w:rsidRDefault="006B0C6E" w:rsidP="006B0C6E">
      <w:pPr>
        <w:pStyle w:val="table10"/>
        <w:spacing w:before="120"/>
        <w:jc w:val="both"/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Pr="00404D0F" w:rsidRDefault="006B0C6E" w:rsidP="006B0C6E">
      <w:pPr>
        <w:pStyle w:val="table10"/>
        <w:spacing w:before="120"/>
        <w:rPr>
          <w:sz w:val="30"/>
          <w:szCs w:val="30"/>
        </w:rPr>
      </w:pPr>
      <w:r w:rsidRPr="00404D0F">
        <w:rPr>
          <w:sz w:val="30"/>
          <w:szCs w:val="30"/>
        </w:rPr>
        <w:t>- заявление</w:t>
      </w:r>
    </w:p>
    <w:p w:rsidR="006B0C6E" w:rsidRDefault="006B0C6E" w:rsidP="006B0C6E">
      <w:pPr>
        <w:pStyle w:val="table10"/>
        <w:spacing w:before="120"/>
      </w:pP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6B0C6E" w:rsidRDefault="006B0C6E" w:rsidP="006B0C6E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  1 месяц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>срок действия –</w:t>
      </w:r>
      <w:r w:rsidRPr="005C1314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не более 3 лет с даты подписания акта</w:t>
      </w:r>
    </w:p>
    <w:p w:rsidR="004C7AEE" w:rsidRDefault="004C7AEE" w:rsidP="004C7AE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заявлений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,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6B0C6E" w:rsidRPr="004C7AEE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4C7AEE">
        <w:rPr>
          <w:rFonts w:ascii="Times New Roman" w:hAnsi="Times New Roman"/>
          <w:b/>
          <w:sz w:val="30"/>
          <w:szCs w:val="30"/>
        </w:rPr>
        <w:t>6-77</w:t>
      </w:r>
      <w:r>
        <w:rPr>
          <w:rFonts w:ascii="Times New Roman" w:hAnsi="Times New Roman"/>
          <w:b/>
          <w:sz w:val="30"/>
          <w:szCs w:val="30"/>
        </w:rPr>
        <w:t>-</w:t>
      </w:r>
      <w:r w:rsidR="004C7AEE">
        <w:rPr>
          <w:rFonts w:ascii="Times New Roman" w:hAnsi="Times New Roman"/>
          <w:b/>
          <w:sz w:val="30"/>
          <w:szCs w:val="30"/>
        </w:rPr>
        <w:t>20</w:t>
      </w:r>
      <w:r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>,  каб. №110</w:t>
      </w:r>
      <w:r w:rsidR="004C7AEE">
        <w:rPr>
          <w:rFonts w:ascii="Times New Roman" w:hAnsi="Times New Roman"/>
          <w:b/>
          <w:sz w:val="30"/>
          <w:szCs w:val="30"/>
        </w:rPr>
        <w:t xml:space="preserve"> </w:t>
      </w:r>
      <w:r w:rsidR="004C7AEE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  , каб.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6B0C6E" w:rsidRDefault="006B0C6E" w:rsidP="006B0C6E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B0C6E" w:rsidRPr="009F055E" w:rsidRDefault="006B0C6E" w:rsidP="004C7AEE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9F055E">
        <w:rPr>
          <w:sz w:val="30"/>
          <w:szCs w:val="30"/>
        </w:rPr>
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6B0C6E" w:rsidRDefault="006B0C6E" w:rsidP="006B0C6E">
      <w:pPr>
        <w:pStyle w:val="table10"/>
        <w:spacing w:before="120"/>
      </w:pP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EE05FF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C7AEE" w:rsidRDefault="004C7AEE" w:rsidP="004C7AE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6B0C6E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 w:rsidR="006B0C6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6B0C6E" w:rsidRPr="004C7AEE" w:rsidRDefault="004C7AE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B0C6E"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="006B0C6E"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="006B0C6E"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</w:t>
      </w:r>
      <w:r w:rsidR="006B0C6E">
        <w:rPr>
          <w:rFonts w:ascii="Times New Roman" w:hAnsi="Times New Roman"/>
          <w:b/>
          <w:sz w:val="30"/>
          <w:szCs w:val="30"/>
        </w:rPr>
        <w:t>,</w:t>
      </w:r>
      <w:r w:rsidR="00F83E65">
        <w:rPr>
          <w:rFonts w:ascii="Times New Roman" w:hAnsi="Times New Roman"/>
          <w:b/>
          <w:sz w:val="30"/>
          <w:szCs w:val="30"/>
        </w:rPr>
        <w:t xml:space="preserve"> 3</w:t>
      </w:r>
      <w:r w:rsidR="006B0C6E" w:rsidRPr="00DA5AED">
        <w:rPr>
          <w:rFonts w:ascii="Times New Roman" w:hAnsi="Times New Roman"/>
          <w:b/>
          <w:sz w:val="30"/>
          <w:szCs w:val="30"/>
        </w:rPr>
        <w:t>-4</w:t>
      </w:r>
      <w:r w:rsidR="00F83E65">
        <w:rPr>
          <w:rFonts w:ascii="Times New Roman" w:hAnsi="Times New Roman"/>
          <w:b/>
          <w:sz w:val="30"/>
          <w:szCs w:val="30"/>
        </w:rPr>
        <w:t>9</w:t>
      </w:r>
      <w:r w:rsidR="006B0C6E" w:rsidRPr="00DA5AED">
        <w:rPr>
          <w:rFonts w:ascii="Times New Roman" w:hAnsi="Times New Roman"/>
          <w:b/>
          <w:sz w:val="30"/>
          <w:szCs w:val="30"/>
        </w:rPr>
        <w:t>-54, 142</w:t>
      </w:r>
      <w:r w:rsidR="006B0C6E">
        <w:rPr>
          <w:rFonts w:ascii="Times New Roman" w:hAnsi="Times New Roman"/>
          <w:b/>
          <w:sz w:val="30"/>
          <w:szCs w:val="30"/>
        </w:rPr>
        <w:t>,  каб. №110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Леонидовна, тел. 6-70-05</w:t>
      </w:r>
      <w:r w:rsidRPr="00EE05FF">
        <w:rPr>
          <w:rFonts w:ascii="Times New Roman" w:hAnsi="Times New Roman"/>
          <w:b/>
          <w:sz w:val="30"/>
          <w:szCs w:val="30"/>
        </w:rPr>
        <w:t>, каб.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6B0C6E" w:rsidRPr="00EE05FF" w:rsidRDefault="006B0C6E" w:rsidP="006B0C6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№107,</w:t>
      </w:r>
    </w:p>
    <w:p w:rsidR="006B0C6E" w:rsidRPr="00EE05FF" w:rsidRDefault="006B0C6E" w:rsidP="006B0C6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6B0C6E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6B0C6E" w:rsidRPr="00EE05FF" w:rsidRDefault="006B0C6E" w:rsidP="006B0C6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3E71BD" w:rsidRDefault="006B0C6E" w:rsidP="003E71BD">
      <w:pPr>
        <w:pStyle w:val="a3"/>
        <w:jc w:val="both"/>
        <w:divId w:val="1165439584"/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заключение по надежности, несущей способности и устойчивости конструкции самовольной постройки – д</w:t>
      </w:r>
      <w:r>
        <w:rPr>
          <w:sz w:val="30"/>
          <w:szCs w:val="30"/>
        </w:rPr>
        <w:t>ля построек более одного этажа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</w:t>
      </w:r>
      <w:r>
        <w:rPr>
          <w:sz w:val="30"/>
          <w:szCs w:val="30"/>
        </w:rPr>
        <w:t>ию помещений, домов и построек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копия решения суда о признании права собственности на самовольную постройку – в случае</w:t>
      </w:r>
      <w:r>
        <w:rPr>
          <w:sz w:val="30"/>
          <w:szCs w:val="30"/>
        </w:rPr>
        <w:t xml:space="preserve"> принятия судом такого решения</w:t>
      </w:r>
      <w:r>
        <w:rPr>
          <w:sz w:val="30"/>
          <w:szCs w:val="30"/>
        </w:rPr>
        <w:br/>
      </w:r>
      <w:r w:rsidR="004C7AEE">
        <w:rPr>
          <w:sz w:val="30"/>
          <w:szCs w:val="30"/>
        </w:rPr>
        <w:t>-</w:t>
      </w:r>
      <w:r w:rsidRPr="00A55E7F">
        <w:rPr>
          <w:sz w:val="30"/>
          <w:szCs w:val="30"/>
        </w:rPr>
        <w:t>документ, подтверждаю</w:t>
      </w:r>
      <w:r>
        <w:rPr>
          <w:sz w:val="30"/>
          <w:szCs w:val="30"/>
        </w:rPr>
        <w:t>щий право на земельный участок</w:t>
      </w:r>
      <w:r w:rsidR="004C7AEE">
        <w:rPr>
          <w:sz w:val="30"/>
          <w:szCs w:val="30"/>
        </w:rPr>
        <w:t xml:space="preserve"> (</w:t>
      </w:r>
      <w:r w:rsidR="004C7AEE" w:rsidRPr="004C7AEE">
        <w:rPr>
          <w:sz w:val="30"/>
          <w:szCs w:val="30"/>
        </w:rPr>
        <w:t>для блокированных жилых домов, одноквартирных жилых домов, а также нежилых капитальных построек на придомовой территории)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</w:r>
      <w:r w:rsidR="003E71BD">
        <w:br/>
      </w:r>
      <w:r w:rsidR="003E71BD" w:rsidRPr="003E71BD">
        <w:rPr>
          <w:sz w:val="30"/>
          <w:szCs w:val="30"/>
        </w:rPr>
        <w:t>- ведомость технических характеристик</w:t>
      </w:r>
    </w:p>
    <w:p w:rsidR="006B0C6E" w:rsidRPr="00EE05FF" w:rsidRDefault="006B0C6E" w:rsidP="005E2836">
      <w:pPr>
        <w:jc w:val="both"/>
        <w:rPr>
          <w:rFonts w:ascii="Times New Roman" w:hAnsi="Times New Roman"/>
          <w:b/>
          <w:sz w:val="30"/>
          <w:szCs w:val="30"/>
        </w:rPr>
      </w:pPr>
    </w:p>
    <w:p w:rsidR="006B0C6E" w:rsidRDefault="006B0C6E" w:rsidP="005E2836">
      <w:pPr>
        <w:jc w:val="both"/>
      </w:pPr>
    </w:p>
    <w:p w:rsidR="006B0C6E" w:rsidRDefault="006B0C6E" w:rsidP="005E2836">
      <w:pPr>
        <w:jc w:val="both"/>
      </w:pPr>
    </w:p>
    <w:p w:rsidR="006B0C6E" w:rsidRDefault="006B0C6E" w:rsidP="005E2836">
      <w:pPr>
        <w:jc w:val="both"/>
      </w:pPr>
    </w:p>
    <w:p w:rsidR="00BD0A40" w:rsidRDefault="00BD0A40" w:rsidP="005E2836">
      <w:pPr>
        <w:jc w:val="both"/>
      </w:pPr>
    </w:p>
    <w:sectPr w:rsidR="00BD0A40" w:rsidSect="0095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0C6E"/>
    <w:rsid w:val="000869FD"/>
    <w:rsid w:val="001607FB"/>
    <w:rsid w:val="001D69A4"/>
    <w:rsid w:val="003C2288"/>
    <w:rsid w:val="003E71BD"/>
    <w:rsid w:val="0042093E"/>
    <w:rsid w:val="004C7AEE"/>
    <w:rsid w:val="005A23D3"/>
    <w:rsid w:val="005D07A1"/>
    <w:rsid w:val="005D3E02"/>
    <w:rsid w:val="005E2836"/>
    <w:rsid w:val="00635F22"/>
    <w:rsid w:val="006B0C6E"/>
    <w:rsid w:val="00915B14"/>
    <w:rsid w:val="00956961"/>
    <w:rsid w:val="009C3D79"/>
    <w:rsid w:val="009E6884"/>
    <w:rsid w:val="00A44097"/>
    <w:rsid w:val="00A83AAA"/>
    <w:rsid w:val="00BD0A40"/>
    <w:rsid w:val="00BE7CD2"/>
    <w:rsid w:val="00BF0E5F"/>
    <w:rsid w:val="00C55558"/>
    <w:rsid w:val="00F8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B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6B0C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0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16</cp:revision>
  <dcterms:created xsi:type="dcterms:W3CDTF">2020-04-13T06:18:00Z</dcterms:created>
  <dcterms:modified xsi:type="dcterms:W3CDTF">2021-10-13T13:09:00Z</dcterms:modified>
</cp:coreProperties>
</file>