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1B7" w:rsidRDefault="009C11B7" w:rsidP="009C11B7">
      <w:pPr>
        <w:shd w:val="clear" w:color="auto" w:fill="FFFFFF"/>
        <w:jc w:val="both"/>
        <w:outlineLvl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</w:t>
      </w:r>
    </w:p>
    <w:p w:rsidR="009C11B7" w:rsidRDefault="009C11B7" w:rsidP="009C11B7">
      <w:pPr>
        <w:shd w:val="clear" w:color="auto" w:fill="FFFFFF"/>
        <w:jc w:val="both"/>
        <w:outlineLvl w:val="1"/>
        <w:rPr>
          <w:b/>
          <w:bCs/>
          <w:color w:val="FF0000"/>
          <w:sz w:val="32"/>
          <w:szCs w:val="32"/>
        </w:rPr>
      </w:pPr>
      <w:r>
        <w:rPr>
          <w:color w:val="333333"/>
          <w:sz w:val="28"/>
          <w:szCs w:val="28"/>
        </w:rPr>
        <w:t xml:space="preserve">                                                         </w:t>
      </w:r>
      <w:r>
        <w:rPr>
          <w:b/>
          <w:bCs/>
          <w:color w:val="FF0000"/>
          <w:sz w:val="32"/>
          <w:szCs w:val="32"/>
        </w:rPr>
        <w:t>ВИДЫ ПЕНСИЙ</w:t>
      </w:r>
    </w:p>
    <w:p w:rsidR="009C11B7" w:rsidRPr="009C11B7" w:rsidRDefault="009C11B7" w:rsidP="009C11B7">
      <w:pPr>
        <w:shd w:val="clear" w:color="auto" w:fill="FFFFFF"/>
        <w:jc w:val="both"/>
        <w:outlineLvl w:val="1"/>
        <w:rPr>
          <w:b/>
          <w:bCs/>
          <w:color w:val="FF0000"/>
          <w:sz w:val="32"/>
          <w:szCs w:val="32"/>
        </w:rPr>
      </w:pPr>
    </w:p>
    <w:p w:rsidR="009C11B7" w:rsidRDefault="009C11B7" w:rsidP="009C11B7">
      <w:pPr>
        <w:shd w:val="clear" w:color="auto" w:fill="FFFFFF"/>
        <w:jc w:val="both"/>
        <w:outlineLvl w:val="1"/>
        <w:rPr>
          <w:b/>
          <w:bCs/>
          <w:color w:val="0070C0"/>
          <w:kern w:val="36"/>
          <w:sz w:val="28"/>
          <w:szCs w:val="28"/>
        </w:rPr>
      </w:pPr>
      <w:r w:rsidRPr="009C11B7">
        <w:rPr>
          <w:b/>
          <w:bCs/>
          <w:color w:val="0070C0"/>
          <w:kern w:val="36"/>
          <w:sz w:val="28"/>
          <w:szCs w:val="28"/>
        </w:rPr>
        <w:t>Пенсии по возрасту</w:t>
      </w:r>
    </w:p>
    <w:p w:rsidR="004A017A" w:rsidRPr="009C11B7" w:rsidRDefault="004A017A" w:rsidP="009C11B7">
      <w:pPr>
        <w:shd w:val="clear" w:color="auto" w:fill="FFFFFF"/>
        <w:jc w:val="both"/>
        <w:outlineLvl w:val="1"/>
        <w:rPr>
          <w:b/>
          <w:bCs/>
          <w:color w:val="0070C0"/>
          <w:kern w:val="36"/>
          <w:sz w:val="28"/>
          <w:szCs w:val="28"/>
        </w:rPr>
      </w:pPr>
    </w:p>
    <w:p w:rsidR="009C11B7" w:rsidRPr="004F7142" w:rsidRDefault="009C11B7" w:rsidP="009C11B7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Согласно статье 5 Закона Республики Беларусь от 17 апреля 1992 г. № 1596- XII «О пенсионном обеспечении» (далее – Закон) право на трудовую пенсию имеют лица, которые в периоды работы или занятия иными видами деятельности подлежали государственному социальному страхованию и за них,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государственного внебюджетного фонда социальной защиты населения Республики Беларусь (далее - бюджет фонда), и их семьи при соблюдении других условий, предусмотренных Законом. При этом предоставляется право: </w:t>
      </w:r>
    </w:p>
    <w:p w:rsidR="009C11B7" w:rsidRPr="004F7142" w:rsidRDefault="009C11B7" w:rsidP="009C11B7">
      <w:pPr>
        <w:numPr>
          <w:ilvl w:val="0"/>
          <w:numId w:val="3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на трудовую пенсию по возрасту в соответствии со статьями 11-13 и 15 Закона при наличии стажа работы с уплатой обязательных страховых взносов в бюджет фонда не менее 15 лет 6 месяцев. Начиная с 1 января 2017 г. указанный стаж работы ежегодно с 1 января увеличивается на 6 месяцев до достижения 20 лет; </w:t>
      </w:r>
    </w:p>
    <w:p w:rsidR="009C11B7" w:rsidRPr="004F7142" w:rsidRDefault="009C11B7" w:rsidP="009C11B7">
      <w:pPr>
        <w:numPr>
          <w:ilvl w:val="0"/>
          <w:numId w:val="3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на трудовую пенсию по возрасту в соответствии с пунктами «а»-«в» статьи 22¹ и статьей 24¹ Закона - при наличии стажа работы с уплатой обязательных страховых взносов в бюджет фонда не менее 10 лет; </w:t>
      </w:r>
    </w:p>
    <w:p w:rsidR="009C11B7" w:rsidRPr="004F7142" w:rsidRDefault="009C11B7" w:rsidP="009C11B7">
      <w:pPr>
        <w:numPr>
          <w:ilvl w:val="0"/>
          <w:numId w:val="3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на трудовую пенсию по возрасту в соответствии с пунктом «г» статьи 22¹ Закона лицам, которые до достижения общеустановленного пенсионного возраста являлись инвалидами I и (или) II группы</w:t>
      </w:r>
      <w:r>
        <w:rPr>
          <w:color w:val="333333"/>
          <w:sz w:val="28"/>
          <w:szCs w:val="28"/>
        </w:rPr>
        <w:t xml:space="preserve"> </w:t>
      </w:r>
      <w:r w:rsidRPr="004F7142">
        <w:rPr>
          <w:color w:val="333333"/>
          <w:sz w:val="28"/>
          <w:szCs w:val="28"/>
        </w:rPr>
        <w:t>от 10 до 20 лет – со снижением требуемого стажа работы с уплатой обязательных страховых взносов в бюджет фонда на 6 месяцев за каждый полный год нахождения на инвалидности I и (или) II группы;</w:t>
      </w:r>
    </w:p>
    <w:p w:rsidR="009C11B7" w:rsidRPr="004F7142" w:rsidRDefault="009C11B7" w:rsidP="009C11B7">
      <w:pPr>
        <w:numPr>
          <w:ilvl w:val="0"/>
          <w:numId w:val="3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на трудовую пенсию по возрасту в соответствии со статьями 17-22, пунктом «г» статьи 22¹ Закона лицам, которые до достижения общеустановленного пенсионного возраста являлись инвалидами I и (или) II группы не менее 21 года - при наличии стажа работы с уплатой обязательных страховых взносов в бюджет фонда не менее 5 лет.</w:t>
      </w:r>
    </w:p>
    <w:p w:rsidR="009C11B7" w:rsidRDefault="009C11B7" w:rsidP="009C11B7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Граждане, не получающие трудовую пенсию и (или) пенсию из других государств в соответствии с международными договорами Республики Беларусь, имеют право на социальную пенсию на условиях, предусмотренных Законом. </w:t>
      </w:r>
    </w:p>
    <w:p w:rsidR="009C11B7" w:rsidRDefault="009C11B7" w:rsidP="009C11B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C11B7" w:rsidRPr="004F7142" w:rsidRDefault="009C11B7" w:rsidP="009C11B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C11B7" w:rsidRPr="009C11B7" w:rsidRDefault="009C11B7" w:rsidP="009C11B7">
      <w:pPr>
        <w:shd w:val="clear" w:color="auto" w:fill="FFFFFF"/>
        <w:jc w:val="both"/>
        <w:rPr>
          <w:i/>
          <w:iCs/>
          <w:color w:val="333333"/>
          <w:sz w:val="28"/>
          <w:szCs w:val="28"/>
        </w:rPr>
      </w:pPr>
      <w:r w:rsidRPr="009C11B7">
        <w:rPr>
          <w:b/>
          <w:bCs/>
          <w:i/>
          <w:iCs/>
          <w:color w:val="0070C0"/>
          <w:sz w:val="28"/>
          <w:szCs w:val="28"/>
        </w:rPr>
        <w:t>Право на пенсию по возрасту на общих основаниях</w:t>
      </w:r>
      <w:r w:rsidRPr="009C11B7">
        <w:rPr>
          <w:i/>
          <w:iCs/>
          <w:color w:val="333333"/>
          <w:sz w:val="28"/>
          <w:szCs w:val="28"/>
        </w:rPr>
        <w:t xml:space="preserve"> имеют мужчины при стаже работы не менее 25 лет, женщины при стаже работы не менее 20 лет по достижении общеустановленного пенсионного возраста: </w:t>
      </w:r>
    </w:p>
    <w:p w:rsidR="009C11B7" w:rsidRPr="009C11B7" w:rsidRDefault="009C11B7" w:rsidP="009C11B7">
      <w:pPr>
        <w:numPr>
          <w:ilvl w:val="0"/>
          <w:numId w:val="4"/>
        </w:numPr>
        <w:shd w:val="clear" w:color="auto" w:fill="FFFFFF"/>
        <w:ind w:left="870"/>
        <w:jc w:val="both"/>
        <w:rPr>
          <w:i/>
          <w:iCs/>
          <w:color w:val="333333"/>
          <w:sz w:val="28"/>
          <w:szCs w:val="28"/>
        </w:rPr>
      </w:pPr>
      <w:r w:rsidRPr="009C11B7">
        <w:rPr>
          <w:i/>
          <w:iCs/>
          <w:color w:val="333333"/>
          <w:sz w:val="28"/>
          <w:szCs w:val="28"/>
        </w:rPr>
        <w:t>в 2016 году: мужчины - 60 лет, женщины - 55 лет;</w:t>
      </w:r>
    </w:p>
    <w:p w:rsidR="009C11B7" w:rsidRPr="009C11B7" w:rsidRDefault="009C11B7" w:rsidP="009C11B7">
      <w:pPr>
        <w:numPr>
          <w:ilvl w:val="0"/>
          <w:numId w:val="4"/>
        </w:numPr>
        <w:shd w:val="clear" w:color="auto" w:fill="FFFFFF"/>
        <w:ind w:left="870"/>
        <w:jc w:val="both"/>
        <w:rPr>
          <w:i/>
          <w:iCs/>
          <w:color w:val="333333"/>
          <w:sz w:val="28"/>
          <w:szCs w:val="28"/>
        </w:rPr>
      </w:pPr>
      <w:r w:rsidRPr="009C11B7">
        <w:rPr>
          <w:i/>
          <w:iCs/>
          <w:color w:val="333333"/>
          <w:sz w:val="28"/>
          <w:szCs w:val="28"/>
        </w:rPr>
        <w:t>в 2017 году: мужчины - 60 лет 6 месяцев, женщины - 55 лет 6 месяцев;</w:t>
      </w:r>
    </w:p>
    <w:p w:rsidR="009C11B7" w:rsidRPr="009C11B7" w:rsidRDefault="009C11B7" w:rsidP="009C11B7">
      <w:pPr>
        <w:numPr>
          <w:ilvl w:val="0"/>
          <w:numId w:val="4"/>
        </w:numPr>
        <w:shd w:val="clear" w:color="auto" w:fill="FFFFFF"/>
        <w:ind w:left="870"/>
        <w:jc w:val="both"/>
        <w:rPr>
          <w:i/>
          <w:iCs/>
          <w:color w:val="333333"/>
          <w:sz w:val="28"/>
          <w:szCs w:val="28"/>
        </w:rPr>
      </w:pPr>
      <w:r w:rsidRPr="009C11B7">
        <w:rPr>
          <w:i/>
          <w:iCs/>
          <w:color w:val="333333"/>
          <w:sz w:val="28"/>
          <w:szCs w:val="28"/>
        </w:rPr>
        <w:t>в 2018 году: мужчины - 61 года, женщины - 56 лет;</w:t>
      </w:r>
    </w:p>
    <w:p w:rsidR="009C11B7" w:rsidRPr="009C11B7" w:rsidRDefault="009C11B7" w:rsidP="009C11B7">
      <w:pPr>
        <w:numPr>
          <w:ilvl w:val="0"/>
          <w:numId w:val="4"/>
        </w:numPr>
        <w:shd w:val="clear" w:color="auto" w:fill="FFFFFF"/>
        <w:ind w:left="870"/>
        <w:jc w:val="both"/>
        <w:rPr>
          <w:i/>
          <w:iCs/>
          <w:color w:val="333333"/>
          <w:sz w:val="28"/>
          <w:szCs w:val="28"/>
        </w:rPr>
      </w:pPr>
      <w:r w:rsidRPr="009C11B7">
        <w:rPr>
          <w:i/>
          <w:iCs/>
          <w:color w:val="333333"/>
          <w:sz w:val="28"/>
          <w:szCs w:val="28"/>
        </w:rPr>
        <w:t>в 2019 году: мужчины - 61 года 6 месяцев, женщины - 56 лет 6 месяцев;</w:t>
      </w:r>
    </w:p>
    <w:p w:rsidR="009C11B7" w:rsidRPr="009C11B7" w:rsidRDefault="009C11B7" w:rsidP="009C11B7">
      <w:pPr>
        <w:numPr>
          <w:ilvl w:val="0"/>
          <w:numId w:val="4"/>
        </w:numPr>
        <w:shd w:val="clear" w:color="auto" w:fill="FFFFFF"/>
        <w:ind w:left="870"/>
        <w:jc w:val="both"/>
        <w:rPr>
          <w:i/>
          <w:iCs/>
          <w:color w:val="333333"/>
          <w:sz w:val="28"/>
          <w:szCs w:val="28"/>
        </w:rPr>
      </w:pPr>
      <w:r w:rsidRPr="009C11B7">
        <w:rPr>
          <w:i/>
          <w:iCs/>
          <w:color w:val="333333"/>
          <w:sz w:val="28"/>
          <w:szCs w:val="28"/>
        </w:rPr>
        <w:t>в 2020 году: мужчины - 62 лет, женщины - 57 лет;</w:t>
      </w:r>
    </w:p>
    <w:p w:rsidR="009C11B7" w:rsidRPr="009C11B7" w:rsidRDefault="009C11B7" w:rsidP="009C11B7">
      <w:pPr>
        <w:numPr>
          <w:ilvl w:val="0"/>
          <w:numId w:val="4"/>
        </w:numPr>
        <w:shd w:val="clear" w:color="auto" w:fill="FFFFFF"/>
        <w:ind w:left="870"/>
        <w:jc w:val="both"/>
        <w:rPr>
          <w:i/>
          <w:iCs/>
          <w:color w:val="333333"/>
          <w:sz w:val="28"/>
          <w:szCs w:val="28"/>
        </w:rPr>
      </w:pPr>
      <w:r w:rsidRPr="009C11B7">
        <w:rPr>
          <w:i/>
          <w:iCs/>
          <w:color w:val="333333"/>
          <w:sz w:val="28"/>
          <w:szCs w:val="28"/>
        </w:rPr>
        <w:t>в 2021 году: мужчины - 62 лет 6 месяцев, женщины - 57 лет 6 месяцев;</w:t>
      </w:r>
    </w:p>
    <w:p w:rsidR="009C11B7" w:rsidRDefault="009C11B7" w:rsidP="009C11B7">
      <w:pPr>
        <w:numPr>
          <w:ilvl w:val="0"/>
          <w:numId w:val="4"/>
        </w:numPr>
        <w:shd w:val="clear" w:color="auto" w:fill="FFFFFF"/>
        <w:ind w:left="870"/>
        <w:jc w:val="both"/>
        <w:rPr>
          <w:i/>
          <w:iCs/>
          <w:color w:val="333333"/>
          <w:sz w:val="28"/>
          <w:szCs w:val="28"/>
        </w:rPr>
      </w:pPr>
      <w:r w:rsidRPr="009C11B7">
        <w:rPr>
          <w:i/>
          <w:iCs/>
          <w:color w:val="333333"/>
          <w:sz w:val="28"/>
          <w:szCs w:val="28"/>
        </w:rPr>
        <w:t>в 2022 году и последующие годы: мужчины - 63 лет, женщины - 58 лет.</w:t>
      </w:r>
    </w:p>
    <w:p w:rsidR="009C11B7" w:rsidRDefault="009C11B7" w:rsidP="009C11B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C11B7" w:rsidRDefault="009C11B7" w:rsidP="009C11B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9C11B7" w:rsidRPr="00F8668B" w:rsidRDefault="00F8668B" w:rsidP="009C11B7">
      <w:pPr>
        <w:shd w:val="clear" w:color="auto" w:fill="FFFFFF"/>
        <w:jc w:val="both"/>
        <w:outlineLvl w:val="1"/>
        <w:rPr>
          <w:b/>
          <w:bCs/>
          <w:color w:val="0070C0"/>
          <w:kern w:val="36"/>
          <w:sz w:val="28"/>
          <w:szCs w:val="28"/>
        </w:rPr>
      </w:pPr>
      <w:r w:rsidRPr="00F8668B">
        <w:rPr>
          <w:b/>
          <w:bCs/>
          <w:color w:val="0070C0"/>
          <w:kern w:val="36"/>
          <w:sz w:val="28"/>
          <w:szCs w:val="28"/>
        </w:rPr>
        <w:t>Досрочные пенсии по возрасту</w:t>
      </w:r>
      <w:r w:rsidR="009C11B7" w:rsidRPr="00F8668B">
        <w:rPr>
          <w:b/>
          <w:bCs/>
          <w:color w:val="0070C0"/>
          <w:kern w:val="36"/>
          <w:sz w:val="28"/>
          <w:szCs w:val="28"/>
        </w:rPr>
        <w:t xml:space="preserve"> </w:t>
      </w:r>
    </w:p>
    <w:p w:rsidR="009C11B7" w:rsidRPr="00F8668B" w:rsidRDefault="009C11B7" w:rsidP="009C11B7">
      <w:pPr>
        <w:shd w:val="clear" w:color="auto" w:fill="FFFFFF"/>
        <w:jc w:val="both"/>
        <w:rPr>
          <w:i/>
          <w:iCs/>
          <w:color w:val="333333"/>
          <w:sz w:val="28"/>
          <w:szCs w:val="28"/>
        </w:rPr>
      </w:pPr>
    </w:p>
    <w:p w:rsidR="009C11B7" w:rsidRPr="004F7142" w:rsidRDefault="009C11B7" w:rsidP="009C11B7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Право на пенсию по возрасту за работу с особыми условиями труда независимо от места последней работы имеют: </w:t>
      </w:r>
    </w:p>
    <w:p w:rsidR="009C11B7" w:rsidRPr="004F7142" w:rsidRDefault="009C11B7" w:rsidP="009C11B7">
      <w:pPr>
        <w:numPr>
          <w:ilvl w:val="0"/>
          <w:numId w:val="5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работники, занятые полный рабочий день на подземных работах, на работах с особо вредными и особо тяжелыми условиями труда, - по списку № 1 производств, работ, профессий, должностей и показателей и по результатам аттестации рабочих мест со снижением общеустановленного пенсионного возраста на 10 лет: </w:t>
      </w:r>
    </w:p>
    <w:p w:rsidR="009C11B7" w:rsidRPr="004F7142" w:rsidRDefault="009C11B7" w:rsidP="009C11B7">
      <w:pPr>
        <w:numPr>
          <w:ilvl w:val="1"/>
          <w:numId w:val="5"/>
        </w:numPr>
        <w:shd w:val="clear" w:color="auto" w:fill="FFFFFF"/>
        <w:ind w:left="159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мужчины - при стаже работы не менее 20 лет, из них не менее 10 лет (при этом не менее 5 лет в период до 1 января 2009 года) на указанных работах; </w:t>
      </w:r>
    </w:p>
    <w:p w:rsidR="009C11B7" w:rsidRPr="004F7142" w:rsidRDefault="009C11B7" w:rsidP="009C11B7">
      <w:pPr>
        <w:numPr>
          <w:ilvl w:val="1"/>
          <w:numId w:val="5"/>
        </w:numPr>
        <w:shd w:val="clear" w:color="auto" w:fill="FFFFFF"/>
        <w:ind w:left="159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женщины - при стаже работы не менее 15 лет 6 месяцев, из них не менее 7 лет 6 месяцев (при этом не менее 3 лет 9 месяцев в период до 1 января 2009 г.) на указанных работах. Начиная с 1 января 2017 г. указанные 15 лет 6 месяцев стажа работы ежегодно с 1 января увеличиваются на 6 месяцев до достижения 20 лет. </w:t>
      </w:r>
    </w:p>
    <w:p w:rsidR="009C11B7" w:rsidRPr="004F7142" w:rsidRDefault="009C11B7" w:rsidP="009C11B7">
      <w:pPr>
        <w:numPr>
          <w:ilvl w:val="0"/>
          <w:numId w:val="5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Работникам, имеющим не менее половины стажа работы с особо вредными и особо тяжелыми условиями труда до 1 января 2009 г., при наличии стажа работы не менее 25 лет у мужчин и 20 лет у женщин пенсии назначаются с уменьшением общеустановленного пенсионного возраста на 1 год - за каждый полный год такой работы мужчинам и за каждые 9 месяцев такой работы женщинам; </w:t>
      </w:r>
    </w:p>
    <w:p w:rsidR="009C11B7" w:rsidRPr="004F7142" w:rsidRDefault="009C11B7" w:rsidP="009C11B7">
      <w:pPr>
        <w:numPr>
          <w:ilvl w:val="0"/>
          <w:numId w:val="5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работники, занятые полный рабочий день на других работах с вредными и тяжелыми условиями труда, - по списку № 2 производств, работ, профессий, должностей и показателей и по результатам аттестации рабочих мест со снижением общеустановленного пенсионного возраста на 5 лет: </w:t>
      </w:r>
    </w:p>
    <w:p w:rsidR="009C11B7" w:rsidRPr="004F7142" w:rsidRDefault="009C11B7" w:rsidP="009C11B7">
      <w:pPr>
        <w:numPr>
          <w:ilvl w:val="1"/>
          <w:numId w:val="5"/>
        </w:numPr>
        <w:shd w:val="clear" w:color="auto" w:fill="FFFFFF"/>
        <w:ind w:left="159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мужчины - при стаже работы не менее 25 лет, из них не менее 12 лет 6 месяцев (при этом не менее 6 лет 3 месяцев в период до 1 января 2009 г.) на указанных работах; </w:t>
      </w:r>
    </w:p>
    <w:p w:rsidR="009C11B7" w:rsidRPr="004F7142" w:rsidRDefault="009C11B7" w:rsidP="009C11B7">
      <w:pPr>
        <w:numPr>
          <w:ilvl w:val="1"/>
          <w:numId w:val="5"/>
        </w:numPr>
        <w:shd w:val="clear" w:color="auto" w:fill="FFFFFF"/>
        <w:ind w:left="159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женщины - при стаже работы не менее 20 лет, из них не менее 10 лет (при этом не менее 5 лет в период до 1 января 2009 г.) на указанных работах.</w:t>
      </w:r>
    </w:p>
    <w:p w:rsidR="009C11B7" w:rsidRPr="004F7142" w:rsidRDefault="009C11B7" w:rsidP="009C11B7">
      <w:p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Работникам, имеющим не менее половины стажа работы с вредными и тяжелыми условиями труда до 1 января 2009 г., при наличии стажа работы не менее 25 лет у мужчин и 20 лет у женщин пенсии назначаются с уменьшением общеустановленного пенсионного возраста на 1 год - за каждые 2 года 6 месяцев такой работы мужчинам и за каждые 2 года такой работы женщинам; </w:t>
      </w:r>
    </w:p>
    <w:p w:rsidR="009C11B7" w:rsidRPr="004F7142" w:rsidRDefault="009C11B7" w:rsidP="009C11B7">
      <w:pPr>
        <w:numPr>
          <w:ilvl w:val="0"/>
          <w:numId w:val="5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работницы текстильного производства, занятые на станках и машинах, - по списку производств и профессий, утверждаемому в порядке, определяемом Советом Министров Республики Беларусь, - со снижением общеустановленного пенсионного возраста на 5 лет и при стаже указанной работы не менее 20 лет (при этом не менее 10 лет в период до 1 января 2009 г.); </w:t>
      </w:r>
    </w:p>
    <w:p w:rsidR="009C11B7" w:rsidRPr="004F7142" w:rsidRDefault="009C11B7" w:rsidP="009C11B7">
      <w:pPr>
        <w:numPr>
          <w:ilvl w:val="0"/>
          <w:numId w:val="5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женщины, работающие трактористами-машинистами, машинистами строительных, дорожных и погрузочно-разгрузочных машин, смонтированных на базе тракторов и экскаваторов, - со снижением </w:t>
      </w:r>
      <w:r w:rsidRPr="004F7142">
        <w:rPr>
          <w:color w:val="333333"/>
          <w:sz w:val="28"/>
          <w:szCs w:val="28"/>
        </w:rPr>
        <w:lastRenderedPageBreak/>
        <w:t xml:space="preserve">общеустановленного пенсионного возраста на 5 лет и при стаже работы не менее 20 лет, из них не менее 15 лет (при этом не менее 7 лет 6 месяцев в период до 1 января 2009 г.) на указанной работе; </w:t>
      </w:r>
    </w:p>
    <w:p w:rsidR="009C11B7" w:rsidRPr="004F7142" w:rsidRDefault="009C11B7" w:rsidP="009C11B7">
      <w:pPr>
        <w:numPr>
          <w:ilvl w:val="0"/>
          <w:numId w:val="5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трактористы-машинисты, непосредственно занятые в производстве сельскохозяйственной продукции в колхозах, совхозах и других предприятиях сельского хозяйства: мужчины - со снижением общеустановленного пенсионного возраста на 5 лет и при стаже работы не менее 25 лет, из них не менее 20 лет (при этом не менее 10 лет в период до 1 января 2009 г.) на указанной работе; </w:t>
      </w:r>
    </w:p>
    <w:p w:rsidR="009C11B7" w:rsidRPr="004F7142" w:rsidRDefault="009C11B7" w:rsidP="009C11B7">
      <w:pPr>
        <w:numPr>
          <w:ilvl w:val="0"/>
          <w:numId w:val="5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женщины, работающие доярками (операторами машинного доения), телятницами, свинарями-операторами в колхозах, совхозах, других предприятиях сельского хозяйства, - со снижением общеустановленного пенсионного возраста на 5 лет и при стаже указанной работы не менее 20 лет (при этом не менее 10 лет в период до 1 января 2009 г.) при условии выполнения установленных норм обслуживания. </w:t>
      </w:r>
    </w:p>
    <w:p w:rsidR="009C11B7" w:rsidRPr="004F7142" w:rsidRDefault="009C11B7" w:rsidP="009C11B7">
      <w:p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Нормы обслуживания для этих целей устанавливаются в порядке, определяемом Советом Министров Республики Беларусь; </w:t>
      </w:r>
    </w:p>
    <w:p w:rsidR="009C11B7" w:rsidRPr="004F7142" w:rsidRDefault="009C11B7" w:rsidP="009C11B7">
      <w:pPr>
        <w:numPr>
          <w:ilvl w:val="0"/>
          <w:numId w:val="5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водители городского пассажирского транспорта (автобусы, троллейбусы, трамваи) и отдельных пригородных маршрутов, по условиям труда приравненных к городским перевозкам, со снижением общеустановленного пенсионного возраста на 5 лет: </w:t>
      </w:r>
    </w:p>
    <w:p w:rsidR="009C11B7" w:rsidRPr="004F7142" w:rsidRDefault="009C11B7" w:rsidP="009C11B7">
      <w:pPr>
        <w:numPr>
          <w:ilvl w:val="1"/>
          <w:numId w:val="5"/>
        </w:numPr>
        <w:shd w:val="clear" w:color="auto" w:fill="FFFFFF"/>
        <w:ind w:left="159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мужчины - при стаже работы не менее 25 лет, из них не менее 20 лет (при этом не менее 10 лет в период до 1 января 2009 г.) на указанной работе; </w:t>
      </w:r>
    </w:p>
    <w:p w:rsidR="009C11B7" w:rsidRPr="004F7142" w:rsidRDefault="009C11B7" w:rsidP="009C11B7">
      <w:pPr>
        <w:numPr>
          <w:ilvl w:val="1"/>
          <w:numId w:val="5"/>
        </w:numPr>
        <w:shd w:val="clear" w:color="auto" w:fill="FFFFFF"/>
        <w:ind w:left="159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женщины - при стаже работы не менее 20 лет, из них не менее 15 лет (при этом не менее 7 лет 6 месяцев в период до 1 января 2009 г.) на указанной работе.</w:t>
      </w:r>
    </w:p>
    <w:p w:rsidR="009C11B7" w:rsidRPr="004F7142" w:rsidRDefault="009C11B7" w:rsidP="009C11B7">
      <w:p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Приравнивание отдельных пригородных маршрутов по условиям труда к городским перевозкам производится в порядке, определяемом Советом Министров Республики Беларусь; </w:t>
      </w:r>
    </w:p>
    <w:p w:rsidR="009C11B7" w:rsidRPr="004F7142" w:rsidRDefault="009C11B7" w:rsidP="009C11B7">
      <w:pPr>
        <w:numPr>
          <w:ilvl w:val="0"/>
          <w:numId w:val="5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работники экспедиций, партий, отрядов, участков и бригад, непосредственно занятые на полевых геологоразведочных, гидрологических, лесоустроительных и изыскательных работах, со снижением общеустановленного пенсионного возраста на 5 лет: </w:t>
      </w:r>
    </w:p>
    <w:p w:rsidR="009C11B7" w:rsidRPr="004F7142" w:rsidRDefault="009C11B7" w:rsidP="009C11B7">
      <w:pPr>
        <w:numPr>
          <w:ilvl w:val="1"/>
          <w:numId w:val="5"/>
        </w:numPr>
        <w:shd w:val="clear" w:color="auto" w:fill="FFFFFF"/>
        <w:ind w:left="159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мужчины - при стаже работы не менее 25 лет, из них не менее 20 лет (при этом не менее 10 лет в период до 1 января 2009 г.) на указанной работе; </w:t>
      </w:r>
    </w:p>
    <w:p w:rsidR="009C11B7" w:rsidRPr="004F7142" w:rsidRDefault="009C11B7" w:rsidP="009C11B7">
      <w:pPr>
        <w:numPr>
          <w:ilvl w:val="1"/>
          <w:numId w:val="5"/>
        </w:numPr>
        <w:shd w:val="clear" w:color="auto" w:fill="FFFFFF"/>
        <w:ind w:left="159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женщины - при стаже работы не менее 20 лет, из них не менее 15 лет (при этом не менее 7 лет 6 месяцев в период до 1 января 2009 г.) на указанной работе.</w:t>
      </w:r>
    </w:p>
    <w:p w:rsidR="009C11B7" w:rsidRDefault="009C11B7" w:rsidP="009C11B7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При этом период работы непосредственно в полевых условиях в течение полугода или более полугода засчитывается за год работы, менее полугода - по фактической продолжительности, а на сезонных работах - в соответствии со статьей 53 Закона. </w:t>
      </w:r>
    </w:p>
    <w:p w:rsidR="006805C0" w:rsidRPr="004F7142" w:rsidRDefault="006805C0" w:rsidP="009C11B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Pr="006805C0" w:rsidRDefault="006805C0" w:rsidP="006805C0">
      <w:pPr>
        <w:shd w:val="clear" w:color="auto" w:fill="FFFFFF"/>
        <w:jc w:val="both"/>
        <w:rPr>
          <w:i/>
          <w:iCs/>
          <w:color w:val="333333"/>
          <w:sz w:val="28"/>
          <w:szCs w:val="28"/>
        </w:rPr>
      </w:pPr>
    </w:p>
    <w:p w:rsidR="006805C0" w:rsidRPr="004F7142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  <w:r w:rsidRPr="006805C0">
        <w:rPr>
          <w:i/>
          <w:iCs/>
          <w:color w:val="333333"/>
          <w:sz w:val="28"/>
          <w:szCs w:val="28"/>
        </w:rPr>
        <w:t>Работники, непосредственно занятые полный рабочий день на подземных и открытых горных работах</w:t>
      </w:r>
      <w:r w:rsidRPr="004F7142">
        <w:rPr>
          <w:color w:val="333333"/>
          <w:sz w:val="28"/>
          <w:szCs w:val="28"/>
        </w:rPr>
        <w:t xml:space="preserve"> (включая личный состав горноспасательных частей) по добыче угля, сланца, руды, гранита и других полезных ископаемых, на строительстве шахт и рудников (по списку работ и профессий), имеют право на пенсию независимо от возраста, если они были заняты на этих работах не менее 25 лет (при этом не менее </w:t>
      </w:r>
      <w:r w:rsidRPr="004F7142">
        <w:rPr>
          <w:color w:val="333333"/>
          <w:sz w:val="28"/>
          <w:szCs w:val="28"/>
        </w:rPr>
        <w:lastRenderedPageBreak/>
        <w:t xml:space="preserve">12 лет 6 месяцев в период до 1 января 2009 г.), а работники ведущих профессий на этих работах: горнорабочие очистного забоя, проходчики, забойщики на отбойных молотках, машинисты горных выемочных машин - при условии, если они были заняты на этих работах не менее 20 лет (при этом не менее 10 лет в период до 1 января 2009 г.). </w:t>
      </w: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Pr="004F7142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  <w:r w:rsidRPr="006805C0">
        <w:rPr>
          <w:i/>
          <w:iCs/>
          <w:color w:val="333333"/>
          <w:sz w:val="28"/>
          <w:szCs w:val="28"/>
        </w:rPr>
        <w:t>Военнослужащие</w:t>
      </w:r>
      <w:r w:rsidRPr="004F7142">
        <w:rPr>
          <w:color w:val="333333"/>
          <w:sz w:val="28"/>
          <w:szCs w:val="28"/>
        </w:rPr>
        <w:t xml:space="preserve">, ставшие инвалидами вследствие ранения, контузии или увечья, полученных при исполнении обязанностей военной службы либо вследствие заболевания, связанного с пребыванием на фронте, имеют право на пенсию по возрасту со снижением общеустановленного пенсионного возраста на 5 лет: </w:t>
      </w:r>
    </w:p>
    <w:p w:rsidR="006805C0" w:rsidRPr="004F7142" w:rsidRDefault="006805C0" w:rsidP="006805C0">
      <w:pPr>
        <w:numPr>
          <w:ilvl w:val="0"/>
          <w:numId w:val="6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мужчины - при стаже работы не менее 25 лет; </w:t>
      </w:r>
    </w:p>
    <w:p w:rsidR="006805C0" w:rsidRPr="004F7142" w:rsidRDefault="006805C0" w:rsidP="006805C0">
      <w:pPr>
        <w:numPr>
          <w:ilvl w:val="0"/>
          <w:numId w:val="6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женщины - при стаже работы не менее 20 лет.</w:t>
      </w: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Pr="004F7142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  <w:r w:rsidRPr="006805C0">
        <w:rPr>
          <w:i/>
          <w:iCs/>
          <w:color w:val="333333"/>
          <w:sz w:val="28"/>
          <w:szCs w:val="28"/>
        </w:rPr>
        <w:t>Матери военнослужащих</w:t>
      </w:r>
      <w:r w:rsidRPr="004F7142">
        <w:rPr>
          <w:color w:val="333333"/>
          <w:sz w:val="28"/>
          <w:szCs w:val="28"/>
        </w:rPr>
        <w:t xml:space="preserve">, смерть которых связана с исполнением обязанностей военной службы, имеют право на пенсию по возрасту со снижением общеустановленного пенсионного возраста на 5 лет и при стаже работы не менее 20 лет. </w:t>
      </w: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Pr="004F7142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  <w:r w:rsidRPr="006805C0">
        <w:rPr>
          <w:i/>
          <w:iCs/>
          <w:color w:val="333333"/>
          <w:sz w:val="28"/>
          <w:szCs w:val="28"/>
        </w:rPr>
        <w:t>Женщины, родившие пять и более детей</w:t>
      </w:r>
      <w:r w:rsidRPr="004F7142">
        <w:rPr>
          <w:color w:val="333333"/>
          <w:sz w:val="28"/>
          <w:szCs w:val="28"/>
        </w:rPr>
        <w:t xml:space="preserve"> </w:t>
      </w:r>
      <w:r w:rsidRPr="006805C0">
        <w:rPr>
          <w:i/>
          <w:iCs/>
          <w:color w:val="333333"/>
          <w:sz w:val="28"/>
          <w:szCs w:val="28"/>
        </w:rPr>
        <w:t>и воспитавшие их до 8-летнего возраста</w:t>
      </w:r>
      <w:r w:rsidRPr="004F7142">
        <w:rPr>
          <w:color w:val="333333"/>
          <w:sz w:val="28"/>
          <w:szCs w:val="28"/>
        </w:rPr>
        <w:t xml:space="preserve">, имеют право на пенсию по возрасту со снижением общеустановленного пенсионного возраста на 5 лет (а также женщины, у которых к этому времени пятый ребенок не достиг 8 лет) и при стаже работы не менее 15 лет. </w:t>
      </w:r>
    </w:p>
    <w:p w:rsidR="006805C0" w:rsidRPr="004F7142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  <w:r w:rsidRPr="006805C0">
        <w:rPr>
          <w:i/>
          <w:iCs/>
          <w:color w:val="333333"/>
          <w:sz w:val="28"/>
          <w:szCs w:val="28"/>
        </w:rPr>
        <w:t>Женщины, родившие пять и более детей и воспитавшие их до 16-летнего возраста</w:t>
      </w:r>
      <w:r w:rsidRPr="004F7142">
        <w:rPr>
          <w:color w:val="333333"/>
          <w:sz w:val="28"/>
          <w:szCs w:val="28"/>
        </w:rPr>
        <w:t xml:space="preserve">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возраста. </w:t>
      </w: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Pr="004F7142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  <w:r w:rsidRPr="006805C0">
        <w:rPr>
          <w:i/>
          <w:iCs/>
          <w:color w:val="333333"/>
          <w:sz w:val="28"/>
          <w:szCs w:val="28"/>
        </w:rPr>
        <w:t>Матери, воспитывавшие детей-инвалидов (инвалидов с детства)</w:t>
      </w:r>
      <w:r w:rsidRPr="004F7142">
        <w:rPr>
          <w:color w:val="333333"/>
          <w:sz w:val="28"/>
          <w:szCs w:val="28"/>
        </w:rPr>
        <w:t xml:space="preserve">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 </w:t>
      </w: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  <w:r w:rsidRPr="006805C0">
        <w:rPr>
          <w:i/>
          <w:iCs/>
          <w:color w:val="333333"/>
          <w:sz w:val="28"/>
          <w:szCs w:val="28"/>
        </w:rPr>
        <w:t>Отцы, воспитывавшие детей-инвалидов (инвалидов с детства)</w:t>
      </w:r>
      <w:r w:rsidRPr="004F7142">
        <w:rPr>
          <w:color w:val="333333"/>
          <w:sz w:val="28"/>
          <w:szCs w:val="28"/>
        </w:rPr>
        <w:t xml:space="preserve">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смертью. </w:t>
      </w:r>
    </w:p>
    <w:p w:rsidR="006805C0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Pr="004F7142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805C0" w:rsidRPr="004F7142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  <w:r w:rsidRPr="006805C0">
        <w:rPr>
          <w:i/>
          <w:iCs/>
          <w:color w:val="333333"/>
          <w:sz w:val="28"/>
          <w:szCs w:val="28"/>
        </w:rPr>
        <w:t>Инвалиды с детства</w:t>
      </w:r>
      <w:r w:rsidRPr="004F7142">
        <w:rPr>
          <w:color w:val="333333"/>
          <w:sz w:val="28"/>
          <w:szCs w:val="28"/>
        </w:rPr>
        <w:t xml:space="preserve"> имеют право на пенсию по возрасту со снижением общеустановленного пенсионного возраста на 5 лет: </w:t>
      </w:r>
    </w:p>
    <w:p w:rsidR="006805C0" w:rsidRPr="004F7142" w:rsidRDefault="006805C0" w:rsidP="006805C0">
      <w:pPr>
        <w:numPr>
          <w:ilvl w:val="0"/>
          <w:numId w:val="7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lastRenderedPageBreak/>
        <w:t>инвалиды с детства I и II группы – при стаже работы не менее 20 лет у мужчин и не менее 15 лет у женщин;</w:t>
      </w:r>
    </w:p>
    <w:p w:rsidR="006805C0" w:rsidRPr="004F7142" w:rsidRDefault="006805C0" w:rsidP="006805C0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инвалиды с детства III группы – при стаже работы не менее 25 лет у мужчин и не менее 20 лет у женщин. </w:t>
      </w:r>
    </w:p>
    <w:p w:rsidR="009C11B7" w:rsidRPr="009C11B7" w:rsidRDefault="009C11B7" w:rsidP="009C11B7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4A4654" w:rsidRDefault="004A4654" w:rsidP="002B4087">
      <w:pPr>
        <w:jc w:val="both"/>
        <w:rPr>
          <w:b/>
          <w:sz w:val="28"/>
          <w:szCs w:val="28"/>
        </w:rPr>
      </w:pPr>
    </w:p>
    <w:p w:rsidR="00B66B79" w:rsidRDefault="004A4654" w:rsidP="002B4087">
      <w:pPr>
        <w:jc w:val="both"/>
        <w:rPr>
          <w:b/>
          <w:color w:val="0070C0"/>
          <w:sz w:val="28"/>
          <w:szCs w:val="28"/>
        </w:rPr>
      </w:pPr>
      <w:r w:rsidRPr="004A4654">
        <w:rPr>
          <w:b/>
          <w:color w:val="0070C0"/>
          <w:sz w:val="28"/>
          <w:szCs w:val="28"/>
        </w:rPr>
        <w:t>Пенсии по инвалидности</w:t>
      </w:r>
    </w:p>
    <w:p w:rsidR="004A4654" w:rsidRDefault="004A4654" w:rsidP="002B4087">
      <w:pPr>
        <w:jc w:val="both"/>
        <w:rPr>
          <w:b/>
          <w:color w:val="0070C0"/>
          <w:sz w:val="28"/>
          <w:szCs w:val="28"/>
        </w:rPr>
      </w:pPr>
    </w:p>
    <w:p w:rsidR="004A4654" w:rsidRDefault="004A4654" w:rsidP="004A465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пенсией: </w:t>
      </w:r>
    </w:p>
    <w:p w:rsidR="004A4654" w:rsidRDefault="004A4654" w:rsidP="004A465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4A4654" w:rsidRDefault="004A4654" w:rsidP="004A46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Возраст                                      Стаж работы (в годах)</w:t>
      </w:r>
    </w:p>
    <w:p w:rsidR="004A4654" w:rsidRDefault="004A4654" w:rsidP="004A4654">
      <w:pPr>
        <w:jc w:val="both"/>
        <w:rPr>
          <w:b/>
          <w:sz w:val="28"/>
          <w:szCs w:val="28"/>
        </w:rPr>
      </w:pPr>
    </w:p>
    <w:p w:rsidR="004A4654" w:rsidRDefault="004A4654" w:rsidP="004A4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 достижения 23 лет                                               1</w:t>
      </w:r>
    </w:p>
    <w:p w:rsidR="004A4654" w:rsidRDefault="004A4654" w:rsidP="004A46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От 23 лет до достижения 26 лет                                2</w:t>
      </w:r>
    </w:p>
    <w:p w:rsidR="004A4654" w:rsidRDefault="004A4654" w:rsidP="004A4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26 лет до достижения 31 года                              3</w:t>
      </w:r>
    </w:p>
    <w:p w:rsidR="004A4654" w:rsidRDefault="004A4654" w:rsidP="004A4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31 года до достижения 36 лет                              5</w:t>
      </w:r>
    </w:p>
    <w:p w:rsidR="004A4654" w:rsidRDefault="004A4654" w:rsidP="004A4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36 лет до достижения 41 года                              7</w:t>
      </w:r>
    </w:p>
    <w:p w:rsidR="004A4654" w:rsidRDefault="004A4654" w:rsidP="004A4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41 года до достижения 46 лет                              9</w:t>
      </w:r>
    </w:p>
    <w:p w:rsidR="004A4654" w:rsidRDefault="004A4654" w:rsidP="004A4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46 лет до достижения 51 года                             11</w:t>
      </w:r>
    </w:p>
    <w:p w:rsidR="004A4654" w:rsidRDefault="004A4654" w:rsidP="004A4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51 года до достижения 56 лет                             13</w:t>
      </w:r>
    </w:p>
    <w:p w:rsidR="004A4654" w:rsidRDefault="004A4654" w:rsidP="004A4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56 лет до достижения 61 года                             14</w:t>
      </w:r>
    </w:p>
    <w:p w:rsidR="004A4654" w:rsidRDefault="004A4654" w:rsidP="004A4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61 года и старше                                                  15</w:t>
      </w:r>
    </w:p>
    <w:p w:rsidR="004A4654" w:rsidRPr="004F7142" w:rsidRDefault="004A4654" w:rsidP="004A465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4A4654" w:rsidRPr="004F7142" w:rsidRDefault="004A4654" w:rsidP="004A465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Лицам, ставшим инвалидами до достижения 20 лет в период работы, предпринимательской, творческой и иной деятельности или после ее прекращения, пенсии назначаются независимо от наличия стажа работы. </w:t>
      </w:r>
    </w:p>
    <w:p w:rsidR="004A4654" w:rsidRPr="004F7142" w:rsidRDefault="004A4654" w:rsidP="004A465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Инвалидам I, II групп, которые не имеют достаточного для назначения полной пенсии стажа работы, назначается пенсия по инвалидности при неполном стаже работы. </w:t>
      </w:r>
    </w:p>
    <w:p w:rsidR="004A4654" w:rsidRDefault="004A4654" w:rsidP="002B4087">
      <w:pPr>
        <w:jc w:val="both"/>
        <w:rPr>
          <w:b/>
          <w:sz w:val="28"/>
          <w:szCs w:val="28"/>
        </w:rPr>
      </w:pPr>
    </w:p>
    <w:p w:rsidR="004A4654" w:rsidRDefault="004A4654" w:rsidP="002B4087">
      <w:pPr>
        <w:jc w:val="both"/>
        <w:rPr>
          <w:b/>
          <w:sz w:val="28"/>
          <w:szCs w:val="28"/>
        </w:rPr>
      </w:pPr>
    </w:p>
    <w:p w:rsidR="004A4654" w:rsidRDefault="004A4654" w:rsidP="002B4087">
      <w:pPr>
        <w:jc w:val="both"/>
        <w:rPr>
          <w:b/>
          <w:color w:val="0070C0"/>
          <w:sz w:val="28"/>
          <w:szCs w:val="28"/>
        </w:rPr>
      </w:pPr>
      <w:r w:rsidRPr="004A4654">
        <w:rPr>
          <w:b/>
          <w:color w:val="0070C0"/>
          <w:sz w:val="28"/>
          <w:szCs w:val="28"/>
        </w:rPr>
        <w:t>Пенсии по случаю потери кормильца</w:t>
      </w:r>
    </w:p>
    <w:p w:rsidR="004A4654" w:rsidRDefault="004A4654" w:rsidP="002B4087">
      <w:pPr>
        <w:jc w:val="both"/>
        <w:rPr>
          <w:b/>
          <w:color w:val="0070C0"/>
          <w:sz w:val="28"/>
          <w:szCs w:val="28"/>
        </w:rPr>
      </w:pPr>
    </w:p>
    <w:p w:rsidR="004A4654" w:rsidRPr="004F7142" w:rsidRDefault="004A4654" w:rsidP="004A465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Право на пенсию по случаю потери кормильца имеют нетрудоспособные члены семьи умершего кормильца, состоявшие на его иждивении. При этом лицам, указанным в пунктах «а» и «в» статьи 35 Закона Республики Беларусь «О пенсионном обеспечении», пенсии назначаются независимо от того, состояли ли они на иждивении кормильца. </w:t>
      </w:r>
    </w:p>
    <w:p w:rsidR="004A4654" w:rsidRDefault="004A4654" w:rsidP="004A465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Родители и супруг (супруга) умершего, не состоявшие на его иждивении, также имеют право на пенсию, если впоследствии утратили источник средств к существованию. </w:t>
      </w:r>
    </w:p>
    <w:p w:rsidR="00143E75" w:rsidRDefault="00143E75" w:rsidP="004A465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143E75" w:rsidRDefault="00143E75" w:rsidP="004A465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143E75" w:rsidRPr="00143E75" w:rsidRDefault="00143E75" w:rsidP="00143E75">
      <w:pPr>
        <w:ind w:firstLine="426"/>
        <w:jc w:val="both"/>
        <w:rPr>
          <w:sz w:val="28"/>
          <w:szCs w:val="28"/>
        </w:rPr>
      </w:pPr>
      <w:r w:rsidRPr="00143E75">
        <w:rPr>
          <w:sz w:val="28"/>
          <w:szCs w:val="28"/>
        </w:rPr>
        <w:t xml:space="preserve">Законом также предусмотрены </w:t>
      </w:r>
      <w:r w:rsidRPr="004A017A">
        <w:rPr>
          <w:b/>
          <w:bCs/>
          <w:color w:val="0070C0"/>
          <w:sz w:val="28"/>
          <w:szCs w:val="28"/>
        </w:rPr>
        <w:t>досрочные пенсии за выслугу лет</w:t>
      </w:r>
      <w:r w:rsidRPr="00143E75">
        <w:rPr>
          <w:sz w:val="28"/>
          <w:szCs w:val="28"/>
        </w:rPr>
        <w:t xml:space="preserve"> следующим категориям: работники авиации и летно-испытательного состава, медицинские и педагогические работники, артисты, спортсмены. Перечни работников данных </w:t>
      </w:r>
      <w:r w:rsidRPr="00143E75">
        <w:rPr>
          <w:sz w:val="28"/>
          <w:szCs w:val="28"/>
        </w:rPr>
        <w:lastRenderedPageBreak/>
        <w:t>категорий, имеющих право на пенсию за выслугу лет, утверждаются Советом Министров Республики Беларусь.</w:t>
      </w:r>
    </w:p>
    <w:p w:rsidR="00143E75" w:rsidRPr="004F7142" w:rsidRDefault="00143E75" w:rsidP="004A465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4A4654" w:rsidRPr="004A4654" w:rsidRDefault="004A4654" w:rsidP="002B4087">
      <w:pPr>
        <w:jc w:val="both"/>
        <w:rPr>
          <w:b/>
          <w:color w:val="0070C0"/>
          <w:sz w:val="28"/>
          <w:szCs w:val="28"/>
        </w:rPr>
      </w:pPr>
    </w:p>
    <w:p w:rsidR="00B66B79" w:rsidRDefault="00B66B79" w:rsidP="002B4087">
      <w:pPr>
        <w:jc w:val="both"/>
        <w:rPr>
          <w:b/>
          <w:color w:val="FF6600"/>
          <w:sz w:val="28"/>
          <w:szCs w:val="28"/>
        </w:rPr>
      </w:pPr>
    </w:p>
    <w:p w:rsidR="001B6DD2" w:rsidRPr="001B6DD2" w:rsidRDefault="001B6DD2" w:rsidP="001B6DD2">
      <w:pPr>
        <w:shd w:val="clear" w:color="auto" w:fill="FFFFFF"/>
        <w:jc w:val="both"/>
        <w:outlineLvl w:val="1"/>
        <w:rPr>
          <w:b/>
          <w:bCs/>
          <w:color w:val="FF0000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                            </w:t>
      </w:r>
      <w:r w:rsidRPr="00143E75">
        <w:rPr>
          <w:b/>
          <w:bCs/>
          <w:color w:val="0070C0"/>
          <w:sz w:val="32"/>
          <w:szCs w:val="32"/>
        </w:rPr>
        <w:t>Назначение пенсий</w:t>
      </w:r>
    </w:p>
    <w:p w:rsidR="001B6DD2" w:rsidRPr="00F70E2B" w:rsidRDefault="001B6DD2" w:rsidP="001B6DD2">
      <w:pPr>
        <w:shd w:val="clear" w:color="auto" w:fill="FFFFFF"/>
        <w:jc w:val="both"/>
        <w:outlineLvl w:val="1"/>
        <w:rPr>
          <w:b/>
          <w:bCs/>
          <w:i/>
          <w:iCs/>
          <w:color w:val="333333"/>
          <w:sz w:val="36"/>
          <w:szCs w:val="36"/>
        </w:rPr>
      </w:pPr>
    </w:p>
    <w:p w:rsidR="001B6DD2" w:rsidRPr="00F70E2B" w:rsidRDefault="004A017A" w:rsidP="001B6DD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1B6DD2" w:rsidRPr="00F70E2B">
        <w:rPr>
          <w:color w:val="333333"/>
          <w:sz w:val="28"/>
          <w:szCs w:val="28"/>
        </w:rPr>
        <w:t xml:space="preserve">Порядок представления работников к назначению пенсий и оформления необходимых для этого документов установлен Законом Республики Беларусь от 17.04.1992 № 1596-XII ”О пенсионном обеспечении“ (далее - Закон) и Инструкцией о порядке обращения за пенсией и организации работы и ведения делопроизводства по назначению и выплате пенсий, утвержденной постановлением Министерства труда и социальной защиты Республики Беларусь от 23.07.2019 № 35 (далее – Инструкция). </w:t>
      </w:r>
    </w:p>
    <w:p w:rsidR="001B6DD2" w:rsidRPr="00F70E2B" w:rsidRDefault="001B6DD2" w:rsidP="001B6DD2">
      <w:pPr>
        <w:shd w:val="clear" w:color="auto" w:fill="FFFFFF"/>
        <w:jc w:val="both"/>
        <w:rPr>
          <w:color w:val="333333"/>
          <w:sz w:val="28"/>
          <w:szCs w:val="28"/>
        </w:rPr>
      </w:pPr>
      <w:r w:rsidRPr="00F70E2B">
        <w:rPr>
          <w:color w:val="333333"/>
          <w:sz w:val="28"/>
          <w:szCs w:val="28"/>
        </w:rPr>
        <w:t xml:space="preserve">В соответствии со ст.76 Закона работодатель обязан своевременно оформлять документы о стаже, заработке и о результатах аттестации рабочих мест по условиям труда, необходимые для назначения пенсии, и своевременно представлять их в органы, осуществляющие пенсионное обеспечение. </w:t>
      </w:r>
    </w:p>
    <w:p w:rsidR="001B6DD2" w:rsidRPr="00F70E2B" w:rsidRDefault="001B6DD2" w:rsidP="001B6DD2">
      <w:pPr>
        <w:shd w:val="clear" w:color="auto" w:fill="FFFFFF"/>
        <w:jc w:val="both"/>
        <w:rPr>
          <w:color w:val="333333"/>
          <w:sz w:val="28"/>
          <w:szCs w:val="28"/>
        </w:rPr>
      </w:pPr>
      <w:r w:rsidRPr="00F70E2B">
        <w:rPr>
          <w:color w:val="333333"/>
          <w:sz w:val="28"/>
          <w:szCs w:val="28"/>
        </w:rPr>
        <w:t xml:space="preserve">Обращение за пенсией осуществляется путем подачи заявления о назначении пенсии по форме и необходимых документов необходимых для назначения пенсий лично гражданином или через представителя. </w:t>
      </w:r>
    </w:p>
    <w:p w:rsidR="001B6DD2" w:rsidRPr="00F70E2B" w:rsidRDefault="001B6DD2" w:rsidP="001B6DD2">
      <w:pPr>
        <w:shd w:val="clear" w:color="auto" w:fill="FFFFFF"/>
        <w:jc w:val="both"/>
        <w:rPr>
          <w:color w:val="333333"/>
          <w:sz w:val="28"/>
          <w:szCs w:val="28"/>
        </w:rPr>
      </w:pPr>
      <w:r w:rsidRPr="00F70E2B">
        <w:rPr>
          <w:color w:val="333333"/>
          <w:sz w:val="28"/>
          <w:szCs w:val="28"/>
        </w:rPr>
        <w:t xml:space="preserve">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документами. </w:t>
      </w:r>
    </w:p>
    <w:p w:rsidR="001B6DD2" w:rsidRPr="00F70E2B" w:rsidRDefault="001B6DD2" w:rsidP="001B6DD2">
      <w:pPr>
        <w:shd w:val="clear" w:color="auto" w:fill="FFFFFF"/>
        <w:jc w:val="both"/>
        <w:rPr>
          <w:color w:val="333333"/>
          <w:sz w:val="28"/>
          <w:szCs w:val="28"/>
        </w:rPr>
      </w:pPr>
      <w:r w:rsidRPr="00F70E2B">
        <w:rPr>
          <w:color w:val="333333"/>
          <w:sz w:val="28"/>
          <w:szCs w:val="28"/>
        </w:rPr>
        <w:t xml:space="preserve">Заявление подается непосредственно в управление по труду, занятости и социальной защите (далее - управление) по месту жительства гражданина, подтвержденному регистрацией по месту жительства. При подаче заявления предъявляется документ, удостоверяющий личность обратившегося за пенсией. </w:t>
      </w:r>
    </w:p>
    <w:p w:rsidR="001B6DD2" w:rsidRPr="00F70E2B" w:rsidRDefault="001B6DD2" w:rsidP="001B6DD2">
      <w:pPr>
        <w:shd w:val="clear" w:color="auto" w:fill="FFFFFF"/>
        <w:jc w:val="both"/>
        <w:rPr>
          <w:color w:val="333333"/>
          <w:sz w:val="28"/>
          <w:szCs w:val="28"/>
        </w:rPr>
      </w:pPr>
      <w:r w:rsidRPr="00F70E2B">
        <w:rPr>
          <w:color w:val="333333"/>
          <w:sz w:val="28"/>
          <w:szCs w:val="28"/>
        </w:rPr>
        <w:t xml:space="preserve">Заявление может быть направлено в управление по почте. В этом случае подпись заявителя на заявлении и приложенные к нему копии документов, кроме копии документа, удостоверяющего личность, должны быть нотариально удостоверены. </w:t>
      </w:r>
    </w:p>
    <w:p w:rsidR="001B6DD2" w:rsidRPr="004A017A" w:rsidRDefault="00143E75" w:rsidP="001B6DD2">
      <w:pPr>
        <w:shd w:val="clear" w:color="auto" w:fill="FFFFFF"/>
        <w:jc w:val="both"/>
        <w:rPr>
          <w:i/>
          <w:i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</w:t>
      </w:r>
      <w:r w:rsidR="001B6DD2" w:rsidRPr="004A017A">
        <w:rPr>
          <w:i/>
          <w:iCs/>
          <w:color w:val="00B0F0"/>
          <w:sz w:val="28"/>
          <w:szCs w:val="28"/>
        </w:rPr>
        <w:t xml:space="preserve">Работающие граждане и члены их семей (в случае потери кормильца) подают заявление о назначении пенсии через работодателя по месту последней работы. </w:t>
      </w:r>
    </w:p>
    <w:p w:rsidR="00143E75" w:rsidRPr="008A60FB" w:rsidRDefault="00143E75" w:rsidP="00143E75">
      <w:pPr>
        <w:pStyle w:val="a3"/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60FB">
        <w:rPr>
          <w:sz w:val="28"/>
          <w:szCs w:val="28"/>
        </w:rPr>
        <w:t xml:space="preserve">Право на трудовую пенсию возникает при соблюдении условий, установленных законодательством: при достижении определенного возраста, наличии требуемой продолжительности стажа работы и (или) специального стажа и др. </w:t>
      </w:r>
    </w:p>
    <w:p w:rsidR="00143E75" w:rsidRPr="00143E75" w:rsidRDefault="00143E75" w:rsidP="00143E75">
      <w:pPr>
        <w:ind w:firstLine="426"/>
        <w:jc w:val="both"/>
        <w:rPr>
          <w:sz w:val="28"/>
          <w:szCs w:val="28"/>
        </w:rPr>
      </w:pPr>
      <w:r w:rsidRPr="00143E75">
        <w:rPr>
          <w:sz w:val="28"/>
          <w:szCs w:val="28"/>
        </w:rPr>
        <w:t>В соответствии со статьей 76 Закона работодатель обязан своевременно оформлять документы о стаже работы, заработке и о результатах аттестации рабочих мест по условиям труда, необходимые для назначения пенсии, и своевременно представлять их в органы по труду, занятости и социальной защите.</w:t>
      </w:r>
    </w:p>
    <w:p w:rsidR="00143E75" w:rsidRPr="00143E75" w:rsidRDefault="00143E75" w:rsidP="00143E75">
      <w:pPr>
        <w:ind w:firstLine="426"/>
        <w:jc w:val="both"/>
        <w:rPr>
          <w:sz w:val="28"/>
          <w:szCs w:val="28"/>
        </w:rPr>
      </w:pPr>
      <w:r w:rsidRPr="00143E75">
        <w:rPr>
          <w:sz w:val="28"/>
          <w:szCs w:val="28"/>
        </w:rPr>
        <w:t>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пенсий, а также представлением документов, содержащих недостоверные сведения, в порядке, установленном законодательством.</w:t>
      </w:r>
    </w:p>
    <w:p w:rsidR="00143E75" w:rsidRPr="00143E75" w:rsidRDefault="00143E75" w:rsidP="00143E75">
      <w:pPr>
        <w:ind w:firstLine="426"/>
        <w:jc w:val="both"/>
        <w:rPr>
          <w:sz w:val="28"/>
          <w:szCs w:val="28"/>
        </w:rPr>
      </w:pPr>
      <w:r w:rsidRPr="00143E75">
        <w:rPr>
          <w:sz w:val="28"/>
          <w:szCs w:val="28"/>
        </w:rPr>
        <w:t xml:space="preserve">Суммы пенсий, излишне выплаченные в связи с представлением работодателем документов, содержащих недостоверные сведения, взыскиваются в пользу органа, </w:t>
      </w:r>
      <w:r w:rsidRPr="00143E75">
        <w:rPr>
          <w:sz w:val="28"/>
          <w:szCs w:val="28"/>
        </w:rPr>
        <w:lastRenderedPageBreak/>
        <w:t>выплачивающего пенсию, по его распоряжению в бесспорном порядке с работодателей – юридических лиц и в судебном порядке с работодателей – физических лиц.</w:t>
      </w:r>
    </w:p>
    <w:p w:rsidR="00143E75" w:rsidRPr="008A60FB" w:rsidRDefault="00143E75" w:rsidP="00143E75">
      <w:pPr>
        <w:pStyle w:val="justify"/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 xml:space="preserve">Работодатель </w:t>
      </w:r>
      <w:r w:rsidRPr="008A60FB">
        <w:rPr>
          <w:sz w:val="28"/>
          <w:szCs w:val="28"/>
        </w:rPr>
        <w:t>ежегодно в начале каждого года на работников, которые в следующем году достигают пенсионного возраста и приобретают право на пенсию, на основании трудовых книжек и личных карточек составляет соответствующие списки. Одним из реквизитов списка являются данные о стаже работы, в т.ч. специальном.</w:t>
      </w:r>
    </w:p>
    <w:p w:rsidR="00143E75" w:rsidRPr="008A60FB" w:rsidRDefault="00143E75" w:rsidP="00143E75">
      <w:pPr>
        <w:pStyle w:val="justify"/>
        <w:spacing w:line="280" w:lineRule="atLeast"/>
        <w:rPr>
          <w:sz w:val="28"/>
          <w:szCs w:val="28"/>
        </w:rPr>
      </w:pPr>
      <w:r w:rsidRPr="008A60FB">
        <w:rPr>
          <w:sz w:val="28"/>
          <w:szCs w:val="28"/>
        </w:rPr>
        <w:t>На основе всех собранных документов работодатель оформляет представление для назначения пенсии, и другие необходимые документы, т.е. формирует соответствующий комплект документов, или отказывает в представлении к назначению пенсии.</w:t>
      </w:r>
    </w:p>
    <w:p w:rsidR="00143E75" w:rsidRPr="008A60FB" w:rsidRDefault="00143E75" w:rsidP="00143E75">
      <w:pPr>
        <w:pStyle w:val="justify"/>
        <w:spacing w:line="280" w:lineRule="atLeast"/>
        <w:rPr>
          <w:sz w:val="28"/>
          <w:szCs w:val="28"/>
        </w:rPr>
      </w:pPr>
      <w:r w:rsidRPr="008A60FB">
        <w:rPr>
          <w:sz w:val="28"/>
          <w:szCs w:val="28"/>
        </w:rPr>
        <w:t>Таким образом, для принятия решения о представлении (отказе в представлении) работника к назначению пенсии</w:t>
      </w:r>
      <w:r>
        <w:rPr>
          <w:sz w:val="28"/>
          <w:szCs w:val="28"/>
        </w:rPr>
        <w:t>,</w:t>
      </w:r>
      <w:r w:rsidRPr="008A60FB">
        <w:rPr>
          <w:sz w:val="28"/>
          <w:szCs w:val="28"/>
        </w:rPr>
        <w:t xml:space="preserve"> работодатель должен рассмотреть вопрос о наличии у него стажа работы (специального стажа) требуемой продолжительности.</w:t>
      </w:r>
    </w:p>
    <w:p w:rsidR="001B6DD2" w:rsidRDefault="001B6DD2" w:rsidP="001B6DD2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  <w:r>
        <w:rPr>
          <w:b/>
          <w:bCs/>
          <w:color w:val="333333"/>
          <w:kern w:val="36"/>
          <w:sz w:val="28"/>
          <w:szCs w:val="28"/>
        </w:rPr>
        <w:t xml:space="preserve">                    </w:t>
      </w:r>
    </w:p>
    <w:p w:rsidR="002B4087" w:rsidRDefault="002B4087" w:rsidP="002B4087">
      <w:pPr>
        <w:jc w:val="both"/>
        <w:rPr>
          <w:sz w:val="28"/>
          <w:szCs w:val="28"/>
        </w:rPr>
      </w:pPr>
    </w:p>
    <w:p w:rsidR="002B4087" w:rsidRDefault="00143E75" w:rsidP="002B4087">
      <w:pPr>
        <w:jc w:val="both"/>
        <w:rPr>
          <w:b/>
          <w:bCs/>
          <w:color w:val="0070C0"/>
          <w:sz w:val="28"/>
          <w:szCs w:val="28"/>
        </w:rPr>
      </w:pPr>
      <w:r w:rsidRPr="00143E75">
        <w:rPr>
          <w:b/>
          <w:bCs/>
          <w:color w:val="0070C0"/>
          <w:sz w:val="28"/>
          <w:szCs w:val="28"/>
        </w:rPr>
        <w:t>Социальные пенсии</w:t>
      </w:r>
    </w:p>
    <w:p w:rsidR="00143E75" w:rsidRPr="00143E75" w:rsidRDefault="00143E75" w:rsidP="002B4087">
      <w:pPr>
        <w:jc w:val="both"/>
        <w:rPr>
          <w:b/>
          <w:bCs/>
          <w:color w:val="0070C0"/>
          <w:sz w:val="28"/>
          <w:szCs w:val="28"/>
        </w:rPr>
      </w:pPr>
    </w:p>
    <w:p w:rsidR="00143E75" w:rsidRPr="004F7142" w:rsidRDefault="00143E75" w:rsidP="00143E75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4F7142">
        <w:rPr>
          <w:color w:val="333333"/>
          <w:sz w:val="28"/>
          <w:szCs w:val="28"/>
        </w:rPr>
        <w:t xml:space="preserve">Социальные пенсии назначаются гражданам, не получающим трудовую пенсию и (или) пенсию из других государств в соответствии с международными договорами Республики Беларусь: </w:t>
      </w:r>
    </w:p>
    <w:p w:rsidR="00143E75" w:rsidRPr="004F7142" w:rsidRDefault="00143E75" w:rsidP="00143E75">
      <w:pPr>
        <w:numPr>
          <w:ilvl w:val="0"/>
          <w:numId w:val="8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инвалидам, в том числе инвалидам с детства;</w:t>
      </w:r>
    </w:p>
    <w:p w:rsidR="00143E75" w:rsidRPr="004F7142" w:rsidRDefault="00143E75" w:rsidP="00143E75">
      <w:pPr>
        <w:numPr>
          <w:ilvl w:val="0"/>
          <w:numId w:val="8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лицам, достигшим возраста: мужчины - 65 лет, женщины - 60 лет;</w:t>
      </w:r>
    </w:p>
    <w:p w:rsidR="00143E75" w:rsidRPr="004F7142" w:rsidRDefault="00143E75" w:rsidP="00143E75">
      <w:pPr>
        <w:numPr>
          <w:ilvl w:val="0"/>
          <w:numId w:val="8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детям - в случае потери кормильца;</w:t>
      </w:r>
    </w:p>
    <w:p w:rsidR="00143E75" w:rsidRPr="004F7142" w:rsidRDefault="00143E75" w:rsidP="00143E75">
      <w:pPr>
        <w:numPr>
          <w:ilvl w:val="0"/>
          <w:numId w:val="8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детям-инвалидам в возрасте до 18 лет.</w:t>
      </w:r>
    </w:p>
    <w:p w:rsidR="00143E75" w:rsidRPr="004F7142" w:rsidRDefault="00143E75" w:rsidP="00143E75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Социальные пенсии исчисляются из наибольшей величины утвержденного Министерством труда и социальной защиты Республики Беларусь бюджета прожиточного минимума в среднем на душу населения за два последних квартала. </w:t>
      </w:r>
    </w:p>
    <w:p w:rsidR="00143E75" w:rsidRPr="004F7142" w:rsidRDefault="00143E75" w:rsidP="00143E75">
      <w:pPr>
        <w:numPr>
          <w:ilvl w:val="0"/>
          <w:numId w:val="9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инвалидам I группы, в том числе инвалидам с детства, – 110 процентов; </w:t>
      </w:r>
    </w:p>
    <w:p w:rsidR="00143E75" w:rsidRPr="004F7142" w:rsidRDefault="00143E75" w:rsidP="00143E75">
      <w:pPr>
        <w:numPr>
          <w:ilvl w:val="0"/>
          <w:numId w:val="9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инвалидам с детства II группы – 95 процентов; </w:t>
      </w:r>
    </w:p>
    <w:p w:rsidR="00143E75" w:rsidRPr="004F7142" w:rsidRDefault="00143E75" w:rsidP="00143E75">
      <w:pPr>
        <w:numPr>
          <w:ilvl w:val="0"/>
          <w:numId w:val="9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инвалидам II группы (кроме инвалидов с детства), детям в случае потери кормильца на каждого ребенка – 85 процентов; </w:t>
      </w:r>
    </w:p>
    <w:p w:rsidR="00143E75" w:rsidRPr="004F7142" w:rsidRDefault="00143E75" w:rsidP="00143E75">
      <w:pPr>
        <w:numPr>
          <w:ilvl w:val="0"/>
          <w:numId w:val="9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инвалидам III группы, в том числе инвалидам с детства, – 75 процентов; </w:t>
      </w:r>
    </w:p>
    <w:p w:rsidR="00143E75" w:rsidRPr="004F7142" w:rsidRDefault="00143E75" w:rsidP="00143E75">
      <w:pPr>
        <w:numPr>
          <w:ilvl w:val="0"/>
          <w:numId w:val="9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лицам, достигшим возраста: мужчины – 65 лет, женщины – 60 лет, – 50 процентов; </w:t>
      </w:r>
    </w:p>
    <w:p w:rsidR="00143E75" w:rsidRPr="004F7142" w:rsidRDefault="00143E75" w:rsidP="00143E75">
      <w:pPr>
        <w:numPr>
          <w:ilvl w:val="0"/>
          <w:numId w:val="9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детям – инвалидам в возрасте до 18 лет при степени утраты здоровья: первой – 80 процентов, второй – 85 процентов, третьей – 95 процентов, четвертой – 110 процентов.</w:t>
      </w:r>
    </w:p>
    <w:p w:rsidR="00143E75" w:rsidRPr="004F7142" w:rsidRDefault="00143E75" w:rsidP="00143E75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Матерям и (или) отцам детей-инвалидов в возрасте до 18 лет, имевших третью и (или) четвертую степень утраты здоровья, признанных впоследствии инвалидами с детства I группы, если родитель (родители) осуществлял уход за ними не менее 20 лет – 130 процентов наибольшей величины бюджета прожиточного минимума пенсионера, установленного Министерством труда и социальной защиты, за два последних квартала. </w:t>
      </w:r>
    </w:p>
    <w:p w:rsidR="002B4087" w:rsidRDefault="002B4087" w:rsidP="00143E75">
      <w:pPr>
        <w:jc w:val="both"/>
        <w:rPr>
          <w:sz w:val="28"/>
          <w:szCs w:val="28"/>
        </w:rPr>
      </w:pPr>
    </w:p>
    <w:p w:rsidR="004A017A" w:rsidRDefault="004A017A" w:rsidP="00143E75">
      <w:pPr>
        <w:jc w:val="both"/>
        <w:rPr>
          <w:b/>
          <w:bCs/>
          <w:color w:val="0070C0"/>
          <w:sz w:val="28"/>
          <w:szCs w:val="28"/>
        </w:rPr>
      </w:pPr>
    </w:p>
    <w:p w:rsidR="004A017A" w:rsidRDefault="004A017A" w:rsidP="00143E75">
      <w:pPr>
        <w:jc w:val="both"/>
        <w:rPr>
          <w:b/>
          <w:bCs/>
          <w:color w:val="0070C0"/>
          <w:sz w:val="28"/>
          <w:szCs w:val="28"/>
        </w:rPr>
      </w:pPr>
    </w:p>
    <w:p w:rsidR="000A76F2" w:rsidRDefault="000A76F2" w:rsidP="00143E75">
      <w:pPr>
        <w:jc w:val="both"/>
        <w:rPr>
          <w:b/>
          <w:bCs/>
          <w:color w:val="0070C0"/>
          <w:sz w:val="28"/>
          <w:szCs w:val="28"/>
        </w:rPr>
      </w:pPr>
      <w:r w:rsidRPr="000A76F2">
        <w:rPr>
          <w:b/>
          <w:bCs/>
          <w:color w:val="0070C0"/>
          <w:sz w:val="28"/>
          <w:szCs w:val="28"/>
        </w:rPr>
        <w:lastRenderedPageBreak/>
        <w:t>Выплата пенсий</w:t>
      </w:r>
    </w:p>
    <w:p w:rsidR="000A76F2" w:rsidRDefault="000A76F2" w:rsidP="00143E75">
      <w:pPr>
        <w:jc w:val="both"/>
        <w:rPr>
          <w:b/>
          <w:bCs/>
          <w:color w:val="0070C0"/>
          <w:sz w:val="28"/>
          <w:szCs w:val="28"/>
        </w:rPr>
      </w:pPr>
    </w:p>
    <w:p w:rsidR="000A76F2" w:rsidRPr="004A293C" w:rsidRDefault="000A76F2" w:rsidP="000A76F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4A293C">
        <w:rPr>
          <w:color w:val="333333"/>
          <w:sz w:val="28"/>
          <w:szCs w:val="28"/>
        </w:rPr>
        <w:t xml:space="preserve">Согласно Инструкции, утвержденной постановлением Министерства труда и социальной защиты Республики Беларусь 24.04.2009 №53, выплата пенсий (пособий) через подразделения банков осуществляется в соответствии с графиками перечисления денежных средств (далее - графики). Графики ежегодно составляются комитетами по труду, занятости и социальной защите областных и Минского городского исполнительных комитетов совместно с областными и Минским городским управлениями Фонда социальной защиты населения Министерства труда и социальной защиты Республики Беларусь и согласовываются с филиалами - областными (Минским) управлениями банка либо с центральным аппаратом банка (в отношении выплаты пенсий (пособий) через подразделения банка города Минска). </w:t>
      </w:r>
    </w:p>
    <w:p w:rsidR="000A76F2" w:rsidRPr="004A293C" w:rsidRDefault="000A76F2" w:rsidP="000A76F2">
      <w:pPr>
        <w:shd w:val="clear" w:color="auto" w:fill="FFFFFF"/>
        <w:jc w:val="both"/>
        <w:rPr>
          <w:color w:val="333333"/>
          <w:sz w:val="28"/>
          <w:szCs w:val="28"/>
        </w:rPr>
      </w:pPr>
      <w:r w:rsidRPr="004A293C">
        <w:rPr>
          <w:color w:val="333333"/>
          <w:sz w:val="28"/>
          <w:szCs w:val="28"/>
        </w:rPr>
        <w:t>На основании этого комитетом по труду, занятости и социальной защите Витебского облисполкома по согласованию с Витебским областным управлением Фонда социальной защиты населения и банковскими учреждениями на 2022 год утверждены графики перечисления денежных средств на выплату пенсий (пособий) через ОАО «АСБ Беларусбанк», ОАО «</w:t>
      </w:r>
      <w:proofErr w:type="spellStart"/>
      <w:r w:rsidRPr="004A293C">
        <w:rPr>
          <w:color w:val="333333"/>
          <w:sz w:val="28"/>
          <w:szCs w:val="28"/>
        </w:rPr>
        <w:t>Белагропромбанк</w:t>
      </w:r>
      <w:proofErr w:type="spellEnd"/>
      <w:r w:rsidRPr="004A293C">
        <w:rPr>
          <w:color w:val="333333"/>
          <w:sz w:val="28"/>
          <w:szCs w:val="28"/>
        </w:rPr>
        <w:t>», ОАО «Сбер Банк», ОАО «</w:t>
      </w:r>
      <w:proofErr w:type="spellStart"/>
      <w:r w:rsidRPr="004A293C">
        <w:rPr>
          <w:color w:val="333333"/>
          <w:sz w:val="28"/>
          <w:szCs w:val="28"/>
        </w:rPr>
        <w:t>Белинвестбанк</w:t>
      </w:r>
      <w:proofErr w:type="spellEnd"/>
      <w:r w:rsidRPr="004A293C">
        <w:rPr>
          <w:color w:val="333333"/>
          <w:sz w:val="28"/>
          <w:szCs w:val="28"/>
        </w:rPr>
        <w:t>», ОАО «Приорбанк», ЗАО «</w:t>
      </w:r>
      <w:proofErr w:type="spellStart"/>
      <w:r w:rsidRPr="004A293C">
        <w:rPr>
          <w:color w:val="333333"/>
          <w:sz w:val="28"/>
          <w:szCs w:val="28"/>
        </w:rPr>
        <w:t>МТБанк</w:t>
      </w:r>
      <w:proofErr w:type="spellEnd"/>
      <w:r w:rsidRPr="004A293C">
        <w:rPr>
          <w:color w:val="333333"/>
          <w:sz w:val="28"/>
          <w:szCs w:val="28"/>
        </w:rPr>
        <w:t>», ОАО «Белгазпромбанк», ОАО «</w:t>
      </w:r>
      <w:proofErr w:type="spellStart"/>
      <w:r w:rsidRPr="004A293C">
        <w:rPr>
          <w:color w:val="333333"/>
          <w:sz w:val="28"/>
          <w:szCs w:val="28"/>
        </w:rPr>
        <w:t>Дабрабыт</w:t>
      </w:r>
      <w:proofErr w:type="spellEnd"/>
      <w:r w:rsidRPr="004A293C">
        <w:rPr>
          <w:color w:val="333333"/>
          <w:sz w:val="28"/>
          <w:szCs w:val="28"/>
        </w:rPr>
        <w:t>», ОАО «</w:t>
      </w:r>
      <w:proofErr w:type="spellStart"/>
      <w:r w:rsidRPr="004A293C">
        <w:rPr>
          <w:color w:val="333333"/>
          <w:sz w:val="28"/>
          <w:szCs w:val="28"/>
        </w:rPr>
        <w:t>Паритетбанк</w:t>
      </w:r>
      <w:proofErr w:type="spellEnd"/>
      <w:r w:rsidRPr="004A293C">
        <w:rPr>
          <w:color w:val="333333"/>
          <w:sz w:val="28"/>
          <w:szCs w:val="28"/>
        </w:rPr>
        <w:t>», ЗАО «Банк «Решение», ОАО «</w:t>
      </w:r>
      <w:proofErr w:type="spellStart"/>
      <w:r w:rsidRPr="004A293C">
        <w:rPr>
          <w:color w:val="333333"/>
          <w:sz w:val="28"/>
          <w:szCs w:val="28"/>
        </w:rPr>
        <w:t>БелВЭБ</w:t>
      </w:r>
      <w:proofErr w:type="spellEnd"/>
      <w:r w:rsidRPr="004A293C">
        <w:rPr>
          <w:color w:val="333333"/>
          <w:sz w:val="28"/>
          <w:szCs w:val="28"/>
        </w:rPr>
        <w:t xml:space="preserve">», ЗАО «БТА Банк», ОАО «Белорусский народный банк». </w:t>
      </w:r>
    </w:p>
    <w:p w:rsidR="000A76F2" w:rsidRDefault="000A76F2" w:rsidP="000A76F2">
      <w:pPr>
        <w:shd w:val="clear" w:color="auto" w:fill="FFFFFF"/>
        <w:jc w:val="both"/>
        <w:rPr>
          <w:color w:val="333333"/>
          <w:sz w:val="28"/>
          <w:szCs w:val="28"/>
        </w:rPr>
      </w:pPr>
      <w:r w:rsidRPr="004A293C">
        <w:rPr>
          <w:color w:val="333333"/>
          <w:sz w:val="28"/>
          <w:szCs w:val="28"/>
        </w:rPr>
        <w:t xml:space="preserve">В графиках определяются даты перечисления денежных средств на выплату сумм пенсий (пособий) через банк и даты выплаты этих средств (в разрезе филиалов банка). Перечисление денежных средств осуществляется в срок не позднее чем за два рабочих дня до даты выплаты. При совпадении определенных графиком сроков перечисления денежных средств с выходными днями, государственными праздниками и праздничными днями, установленными и объявленными Президентом Республики Беларусь нерабочими, перечисление сумм пенсий (пособий) при наличии денежных средств производится досрочно, но не позднее чем за три рабочих дня до установленного графиком срока перечисления. </w:t>
      </w:r>
    </w:p>
    <w:p w:rsidR="000A76F2" w:rsidRDefault="000A76F2" w:rsidP="000A76F2">
      <w:pPr>
        <w:shd w:val="clear" w:color="auto" w:fill="FFFFFF"/>
        <w:jc w:val="both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0A76F2">
        <w:rPr>
          <w:i/>
          <w:iCs/>
          <w:color w:val="333333"/>
          <w:sz w:val="28"/>
          <w:szCs w:val="28"/>
        </w:rPr>
        <w:t xml:space="preserve">По вновь назначенным пенсиям дата выплаты через банковское учреждение устанавливается – 21 число, </w:t>
      </w:r>
      <w:r w:rsidRPr="000A76F2">
        <w:rPr>
          <w:i/>
          <w:iCs/>
          <w:color w:val="333333"/>
          <w:sz w:val="28"/>
          <w:szCs w:val="28"/>
        </w:rPr>
        <w:t>через отделения почтовой связи устанавливается с 21 по 25 число.</w:t>
      </w:r>
    </w:p>
    <w:p w:rsidR="00342024" w:rsidRDefault="00342024" w:rsidP="000A76F2">
      <w:pPr>
        <w:shd w:val="clear" w:color="auto" w:fill="FFFFFF"/>
        <w:jc w:val="both"/>
        <w:rPr>
          <w:i/>
          <w:iCs/>
          <w:color w:val="333333"/>
          <w:sz w:val="28"/>
          <w:szCs w:val="28"/>
        </w:rPr>
      </w:pPr>
    </w:p>
    <w:p w:rsidR="00342024" w:rsidRDefault="00342024" w:rsidP="000A76F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</w:t>
      </w:r>
    </w:p>
    <w:p w:rsidR="00342024" w:rsidRDefault="00342024" w:rsidP="000A76F2">
      <w:pPr>
        <w:shd w:val="clear" w:color="auto" w:fill="FFFFFF"/>
        <w:jc w:val="both"/>
        <w:rPr>
          <w:b/>
          <w:bCs/>
          <w:color w:val="0070C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</w:t>
      </w:r>
      <w:r w:rsidRPr="00342024">
        <w:rPr>
          <w:b/>
          <w:bCs/>
          <w:color w:val="0070C0"/>
          <w:sz w:val="28"/>
          <w:szCs w:val="28"/>
        </w:rPr>
        <w:t>МЕЖДУНАРОДНЫЕ ДОГОВОРА</w:t>
      </w:r>
    </w:p>
    <w:p w:rsidR="00342024" w:rsidRDefault="00342024" w:rsidP="000A76F2">
      <w:pPr>
        <w:shd w:val="clear" w:color="auto" w:fill="FFFFFF"/>
        <w:jc w:val="both"/>
        <w:rPr>
          <w:b/>
          <w:bCs/>
          <w:color w:val="0070C0"/>
          <w:sz w:val="28"/>
          <w:szCs w:val="28"/>
        </w:rPr>
      </w:pP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4F7142">
        <w:rPr>
          <w:color w:val="333333"/>
          <w:sz w:val="28"/>
          <w:szCs w:val="28"/>
        </w:rPr>
        <w:t>Пенсионное обеспечение граждан осуществляется в соответствии с Законом Республики Беларусь «О пенсионном обеспечении» с учетом положений международных договоров (соглашений) в области социального (пенсионного) обеспечения, заключенных Республикой Беларусь с этими государствами.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Заключены соглашения (договора) в области социального (пенсионного) обеспечения: 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Соглашение о гарантиях прав граждан государств-участников СНГ в области пенсионного обеспечения – участники: </w:t>
      </w:r>
      <w:r w:rsidRPr="004F7142">
        <w:rPr>
          <w:b/>
          <w:bCs/>
          <w:i/>
          <w:iCs/>
          <w:color w:val="333333"/>
          <w:sz w:val="28"/>
          <w:szCs w:val="28"/>
        </w:rPr>
        <w:t>Республика Беларусь, Российская Федерация, Украина, Республика Армения, Казахстан, Узбекистан, Таджикистан, Туркменистан, Молдова, Кыргызстан (дата вступления в силу 13.03.1992);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lastRenderedPageBreak/>
        <w:t xml:space="preserve">Соглашение между правительством Республики Беларусь и Правительством Республики Молдова о гарантиях прав граждан в области пенсионного обеспечения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15.10.1996);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Соглашения между правительством Республики Беларусь и Правительством Украины о гарантиях прав граждан в области пенсионного обеспечения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11.02.1997);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Соглашение между Министерством социальной защиты Республики Беларусь и Министерством социальной защиты населения Республики Таджикистан о сотрудничестве в области пенсионного обеспечения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28.08.1998);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Соглашение между Правительством Республики Беларусь и Правительством Азербайджанской Республики о сотрудничестве в области пенсионного обеспечения от 21 ноября 2013 г.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15.07.2014);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Договор между Республикой Беларусь и Литовской Республикой о социальном обеспечении от 4 февраля 1999 г.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15.12.1999);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Договор между Республикой Беларусь и Российской Федерацией о сотрудничестве в области социального обеспечения от 24 января 2006 г.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29.03.2007);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Договор между Республикой Беларусь и Латвийской Республикой о сотрудничестве в области социального обеспечении от 29 февраля 2008 г.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28.10.2010);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Договор между Республикой Беларусь и Чешской Республикой о пенсионном обеспечении от 14 марта 2018 г.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01.10.2019);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Договор между Республикой Беларусь и Эстонской Республикой о социальном обеспечении от 7 декабря 2018 г.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01.03.2020);</w:t>
      </w:r>
    </w:p>
    <w:p w:rsidR="00342024" w:rsidRPr="004F7142" w:rsidRDefault="00342024" w:rsidP="00342024">
      <w:pPr>
        <w:numPr>
          <w:ilvl w:val="0"/>
          <w:numId w:val="1"/>
        </w:numPr>
        <w:shd w:val="clear" w:color="auto" w:fill="FFFFFF"/>
        <w:ind w:left="870"/>
        <w:jc w:val="both"/>
        <w:rPr>
          <w:color w:val="333333"/>
          <w:sz w:val="28"/>
          <w:szCs w:val="28"/>
        </w:rPr>
      </w:pPr>
      <w:r w:rsidRPr="004F7142">
        <w:rPr>
          <w:i/>
          <w:iCs/>
          <w:color w:val="333333"/>
          <w:sz w:val="28"/>
          <w:szCs w:val="28"/>
        </w:rPr>
        <w:t xml:space="preserve">Договор между Республикой Беларусь и Республикой Молдова о социальном обеспечении от 23 октября 2019 г. </w:t>
      </w:r>
      <w:r w:rsidRPr="004F7142">
        <w:rPr>
          <w:b/>
          <w:bCs/>
          <w:i/>
          <w:iCs/>
          <w:color w:val="333333"/>
          <w:sz w:val="28"/>
          <w:szCs w:val="28"/>
        </w:rPr>
        <w:t>(дата вступления в силу 01.11.2020);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b/>
          <w:bCs/>
          <w:i/>
          <w:iCs/>
          <w:color w:val="333333"/>
          <w:sz w:val="28"/>
          <w:szCs w:val="28"/>
        </w:rPr>
        <w:t>С 1 января 2021 г. вступило в силу Соглашение о пенсионном обеспечении трудящихся государств – членов Евразийского экономического союза от 20 декабря 2019 г.</w:t>
      </w:r>
      <w:r w:rsidRPr="004F7142">
        <w:rPr>
          <w:color w:val="333333"/>
          <w:sz w:val="28"/>
          <w:szCs w:val="28"/>
        </w:rPr>
        <w:t xml:space="preserve">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4F7142">
        <w:rPr>
          <w:b/>
          <w:bCs/>
          <w:color w:val="333333"/>
          <w:sz w:val="28"/>
          <w:szCs w:val="28"/>
        </w:rPr>
        <w:t>Справочно</w:t>
      </w:r>
      <w:proofErr w:type="spellEnd"/>
      <w:r w:rsidRPr="004F7142">
        <w:rPr>
          <w:b/>
          <w:bCs/>
          <w:color w:val="333333"/>
          <w:sz w:val="28"/>
          <w:szCs w:val="28"/>
        </w:rPr>
        <w:t xml:space="preserve">: </w:t>
      </w:r>
      <w:r w:rsidRPr="004F7142">
        <w:rPr>
          <w:i/>
          <w:iCs/>
          <w:color w:val="333333"/>
          <w:sz w:val="28"/>
          <w:szCs w:val="28"/>
        </w:rPr>
        <w:t xml:space="preserve">подписан договор с Польшей (13.02.2019). Указанный договор вступит в силу после выполнения государствами внутригосударственных процедур, необходимых для вступления его в силу. </w:t>
      </w:r>
    </w:p>
    <w:p w:rsidR="00342024" w:rsidRPr="00342024" w:rsidRDefault="00342024" w:rsidP="00342024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Российская Федерация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 29 марта 2007 г. действует Договор между Республикой Беларусь и Российской Федерацией о сотрудничестве в области социального обеспечения (далее – Договор). Положения Договора распространяются только на лиц, проживающих на территориях Республики Беларусь и Российской Федерации, и являющихся их гражданами.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Согласно нормам Договора назначение и выплата трудовых пенсий по возрасту, по инвалидности, по случаю потери кормильца после вступления в силу Договора осуществляется по "пропорциональному" принципу: за периоды работы до 13 марта 1992 г. на территории бывшего СССР пенсию назначает и выплачивает то государство, на территории которого лицо постоянно проживает на момент обращения за пенсией, а за периоды работы после 13 марта 1992 г. – каждое из государств назначает и выплачивает пенсию, пропорционально стажу, приобретённому на его территории. При этом для исчисления пенсии каждое государство применяет национальное законодательство.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lastRenderedPageBreak/>
        <w:t xml:space="preserve">Договором также предусмотрено, что по желанию и на основании заявлений граждан Республики Беларусь и Российской Федерации им может назначаться и выплачиваться пенсия согласно законодательству того государства, гражданами которого они являются, без применения положений Договора. Данный выбор является окончательным и пересмотру не подлежит (кроме случая смены гражданства). </w:t>
      </w:r>
    </w:p>
    <w:p w:rsidR="00342024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В</w:t>
      </w:r>
      <w:r w:rsidRPr="004F7142">
        <w:rPr>
          <w:color w:val="333333"/>
          <w:sz w:val="28"/>
          <w:szCs w:val="28"/>
        </w:rPr>
        <w:t>ыплата</w:t>
      </w:r>
      <w:r>
        <w:rPr>
          <w:color w:val="333333"/>
          <w:sz w:val="28"/>
          <w:szCs w:val="28"/>
        </w:rPr>
        <w:t xml:space="preserve"> пенсий</w:t>
      </w:r>
      <w:r w:rsidRPr="004F7142">
        <w:rPr>
          <w:color w:val="333333"/>
          <w:sz w:val="28"/>
          <w:szCs w:val="28"/>
        </w:rPr>
        <w:t xml:space="preserve"> производится в национальной валюте страны проживания один раз в квартал, в последнем месяце квартала.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42024" w:rsidRDefault="00342024" w:rsidP="00342024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Литовская Республика </w:t>
      </w:r>
    </w:p>
    <w:p w:rsidR="004A017A" w:rsidRPr="00342024" w:rsidRDefault="004A017A" w:rsidP="00342024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4F7142">
        <w:rPr>
          <w:color w:val="333333"/>
          <w:sz w:val="28"/>
          <w:szCs w:val="28"/>
        </w:rPr>
        <w:t xml:space="preserve">Договор вступил в силу 15 декабря 1999 г. Договор распространяется на лиц, постоянно проживающих на территории Республики Беларусь и Литовской Республики, на которых распространяется законодательство одного или обоих государств.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proofErr w:type="gramStart"/>
      <w:r w:rsidRPr="004F7142">
        <w:rPr>
          <w:color w:val="333333"/>
          <w:sz w:val="28"/>
          <w:szCs w:val="28"/>
        </w:rPr>
        <w:t>Согласно</w:t>
      </w:r>
      <w:r>
        <w:rPr>
          <w:color w:val="333333"/>
          <w:sz w:val="28"/>
          <w:szCs w:val="28"/>
        </w:rPr>
        <w:t xml:space="preserve"> </w:t>
      </w:r>
      <w:r w:rsidRPr="004F7142">
        <w:rPr>
          <w:color w:val="333333"/>
          <w:sz w:val="28"/>
          <w:szCs w:val="28"/>
        </w:rPr>
        <w:t>Договору</w:t>
      </w:r>
      <w:proofErr w:type="gramEnd"/>
      <w:r w:rsidRPr="004F7142">
        <w:rPr>
          <w:color w:val="333333"/>
          <w:sz w:val="28"/>
          <w:szCs w:val="28"/>
        </w:rPr>
        <w:t xml:space="preserve"> назначение и выплата пенсий производится каждым государством за стаж, приобретенный на его территории после 01.01.1992. За стаж, приобретенный до 01.01.1992 на территории государств, входивших в состав СССР, пенсию назначает и выплачивает государство, на территории которого постоянно проживает лицо в момент обращения за пенсией. </w:t>
      </w:r>
    </w:p>
    <w:p w:rsidR="00342024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Договором предусмотрен экспорт пенсий: при переезде пенсионера после 15.12.1999 с территории одного государства на территорию другого государства выплату пенсии осуществляет назначившее пенсию компетентное учреждение государства. При этом пересмотр пенсий по нормам договора не производится.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42024" w:rsidRDefault="00342024" w:rsidP="00342024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Латвийская Республика </w:t>
      </w:r>
    </w:p>
    <w:p w:rsidR="00342024" w:rsidRPr="00342024" w:rsidRDefault="00342024" w:rsidP="00342024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 28 сентября 2010 г. действует Договор между Республикой Беларусь и Латвийской Республикой о сотрудничестве в области социального обеспечения (далее – Договор). Нормы Договора распространяются на лиц, постоянно проживающих в Республике Беларусь, и </w:t>
      </w:r>
      <w:proofErr w:type="gramStart"/>
      <w:r w:rsidRPr="004F7142">
        <w:rPr>
          <w:color w:val="333333"/>
          <w:sz w:val="28"/>
          <w:szCs w:val="28"/>
        </w:rPr>
        <w:t>лиц</w:t>
      </w:r>
      <w:proofErr w:type="gramEnd"/>
      <w:r w:rsidRPr="004F7142">
        <w:rPr>
          <w:color w:val="333333"/>
          <w:sz w:val="28"/>
          <w:szCs w:val="28"/>
        </w:rPr>
        <w:t xml:space="preserve"> постоянно или временно проживающих на территории Латвийской Республики, а также граждан других государств, на которых распространялось или распространяется законодательство одной или обеих Сторон.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Согласно нормам Договора каждая из Сторон исчисляет и выплачивает пенсию только на основании страхового (трудового) стажа, накопленного на ее территории. Исчисление размера пенсии производится в соответствии с положениями Договора и законодательства Сторон.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Пенсии, назначенные до вступления в силу Договора, не пересматриваются в соответствии с положениями Договора.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Вместе с тем, если до вступления в силу Договора при назначении пенсии не был учтен стаж, накопленный на территории другой Стороны, то Сторона, на территории которой накоплен этот стаж, назначает пенсию с учетом этого стажа. При этом назначение пенсии осуществляется на основании заявления гражданина со сроков, предусмотренных законодательством государства, назначающего пенсию, но не ранее 28 сентября 2010 г. </w:t>
      </w:r>
    </w:p>
    <w:p w:rsidR="00342024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Выплата пенсии осуществляется на личные счета получателей пенсий, открытые в банках государств проживания, в национальной валюте государства проживания один раз в квартал, в последнем месяце квартала.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lastRenderedPageBreak/>
        <w:t xml:space="preserve"> </w:t>
      </w:r>
    </w:p>
    <w:p w:rsidR="00342024" w:rsidRPr="00342024" w:rsidRDefault="00342024" w:rsidP="00342024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Чешская Республика </w:t>
      </w:r>
    </w:p>
    <w:p w:rsidR="00342024" w:rsidRPr="004F7142" w:rsidRDefault="00342024" w:rsidP="00342024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4F7142">
        <w:rPr>
          <w:color w:val="333333"/>
          <w:sz w:val="28"/>
          <w:szCs w:val="28"/>
        </w:rPr>
        <w:t xml:space="preserve">С 1 октября 2019 г. действует Договор между Республикой Беларусь и Чешской Республикой о пенсионном обеспечении (далее – Договор). Договор распространяется на граждан, проживающих в Республике Беларусь (постоянно) или Чешской Республике, имеющих стаж на территории указанных государств.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Согласно нормам Договора каждое государство назначает и выплачивает пенсию за стаж, приобретенный на его территории. При назначении пенсии каждое государство применяет положения национального законодательства.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Пенсии, назначенные до вступления в силу Договора, не пересматриваются в соответствии с положениями Договора. Если до вступления в силу Договора не был учтен стаж, приобретенный на территории другого государства, то государство, на территории которого приобретен этот стаж, назначает пенсию с учетом этого стажа в соответствии с положениями Договора на основании заявления лица, но не ранее 1 октября 2019 г.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Выплата (перевод) пенсий на территорию другого государства осуществляется путем зачисления компетентным учреждением государства (белорусской пенсии – Фондом социальной защиты населения Министерства труда и социальной защиты Республики Беларусь, чешской пенсии – Чешским управлением социального обеспечения) непосредственно на личные счета получателей пенсий, открытые в банках государств проживания. Перевод пенсии производится после получения подтверждения факта нахождения в живых. </w:t>
      </w:r>
    </w:p>
    <w:p w:rsidR="00342024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В случае переезда лица с территории одного государства на территорию другого государства выплату пенсии продолжает осуществлять </w:t>
      </w:r>
      <w:proofErr w:type="gramStart"/>
      <w:r w:rsidRPr="004F7142">
        <w:rPr>
          <w:color w:val="333333"/>
          <w:sz w:val="28"/>
          <w:szCs w:val="28"/>
        </w:rPr>
        <w:t>государство</w:t>
      </w:r>
      <w:proofErr w:type="gramEnd"/>
      <w:r w:rsidRPr="004F7142">
        <w:rPr>
          <w:color w:val="333333"/>
          <w:sz w:val="28"/>
          <w:szCs w:val="28"/>
        </w:rPr>
        <w:t xml:space="preserve"> назначившее пенсию.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42024" w:rsidRPr="00342024" w:rsidRDefault="00342024" w:rsidP="00342024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Эстонская Республика </w:t>
      </w:r>
    </w:p>
    <w:p w:rsidR="00342024" w:rsidRPr="004F7142" w:rsidRDefault="00342024" w:rsidP="00342024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4F7142">
        <w:rPr>
          <w:color w:val="333333"/>
          <w:sz w:val="28"/>
          <w:szCs w:val="28"/>
        </w:rPr>
        <w:t xml:space="preserve">С 1 марта 2020 г. действует Договор между Республикой Беларусь и Эстонской Республикой о социальном обеспечении (далее – Договор). Договор распространяется на лиц, проживающих в Республике Беларусь постоянно или Эстонской Республике, имеющих стаж на территории указанных государств.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По Договору каждое государство назначает (исчисляет) и выплачивает пенсию за стаж, приобретенный на его территории и в соответствии с национальным законодательством. При этом Республика Беларусь учитывает стаж на территории бывшей Белорусской ССР, а Эстонская Республика – стаж на территории Эстонской ССР.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Пенсии назначенные до вступления в силу Договора, могут быть пересмотрены в соответствии с положениями Договора по заявлению пенсионера с первого числа месяца, следующего за месяцем подачи соответствующего заявления, но не ранее даты вступления в силу Договора (1 марта 2020 г.). </w:t>
      </w:r>
    </w:p>
    <w:p w:rsidR="00342024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Выплата пенсий, подлежащих переводу с территории одного государства на территорию другого, осуществляется ежеквартально (в последнем месяце квартала) в денежной единице государства проживания пенсионера.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42024" w:rsidRDefault="00342024" w:rsidP="00342024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:rsidR="00342024" w:rsidRDefault="00342024" w:rsidP="00342024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:rsidR="00342024" w:rsidRDefault="00342024" w:rsidP="00342024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:rsidR="00342024" w:rsidRPr="00342024" w:rsidRDefault="00342024" w:rsidP="00342024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Республика Молдова </w:t>
      </w:r>
    </w:p>
    <w:p w:rsidR="00342024" w:rsidRPr="004F7142" w:rsidRDefault="00342024" w:rsidP="00342024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4F7142">
        <w:rPr>
          <w:color w:val="333333"/>
          <w:sz w:val="28"/>
          <w:szCs w:val="28"/>
        </w:rPr>
        <w:t xml:space="preserve">С 1 ноября 2020 г. действует Договор между Республикой Беларусь и Республикой Молдова о социальном обеспечении. Договор распространяется на лиц, постоянно проживающих в Республике Беларусь и Республике Молдова, имеющих стаж на территории указанных государств.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>По Договору каждое государство назначает и выплачивает пенсию за периоды стажа работы (в Республике Беларусь) и страхового стажа (в Республике Молдова), приобретенного на её территории и в соответствии со своим законодательством. При этом за периоды стажа работы, приобретенного по 31 декабря 1991 г. на</w:t>
      </w:r>
      <w:r>
        <w:rPr>
          <w:color w:val="333333"/>
          <w:sz w:val="28"/>
          <w:szCs w:val="28"/>
        </w:rPr>
        <w:t xml:space="preserve"> </w:t>
      </w:r>
      <w:r w:rsidRPr="004F7142">
        <w:rPr>
          <w:color w:val="333333"/>
          <w:sz w:val="28"/>
          <w:szCs w:val="28"/>
        </w:rPr>
        <w:t xml:space="preserve">территории бывшего СССР, пенсию назначает и выплачивает Сторона, на территории которой лицо постоянно проживает в момент обращения за пенсией.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Пенсии назначенные до вступления в силу указанного Договора, при определении размера которых не был учтен стаж работы/страховой стаж, приобретенный на территории другой Стороны, могут быть пересмотрены в соответствии с положениями Договора по заявлению пенсионера с первого числа месяца, следующего за месяцем подачи соответствующего заявления, но не ранее даты вступления в силу Договора (1 ноября 2020 г.).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При переезде пенсионера с одной территории на другую пересматривается назначение пенсии за стаж работы, приобретенный по 31 декабря 1991 г. </w:t>
      </w:r>
    </w:p>
    <w:p w:rsidR="00342024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Выплата пенсий, подлежащих переводу с территории одного государства на территорию другого, осуществляется ежеквартально (в последнем месяце квартала) в национальной валюте государства проживания пенсионера.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42024" w:rsidRPr="00342024" w:rsidRDefault="00342024" w:rsidP="00342024">
      <w:pPr>
        <w:shd w:val="clear" w:color="auto" w:fill="FFFFFF"/>
        <w:jc w:val="both"/>
        <w:outlineLvl w:val="1"/>
        <w:rPr>
          <w:b/>
          <w:bCs/>
          <w:i/>
          <w:iCs/>
          <w:color w:val="0070C0"/>
          <w:kern w:val="36"/>
          <w:sz w:val="28"/>
          <w:szCs w:val="28"/>
        </w:rPr>
      </w:pPr>
      <w:r w:rsidRPr="00342024">
        <w:rPr>
          <w:b/>
          <w:bCs/>
          <w:i/>
          <w:iCs/>
          <w:color w:val="0070C0"/>
          <w:kern w:val="36"/>
          <w:sz w:val="28"/>
          <w:szCs w:val="28"/>
        </w:rPr>
        <w:t xml:space="preserve">Соглашение в рамках Евразийского экономического союза </w:t>
      </w:r>
    </w:p>
    <w:p w:rsidR="00342024" w:rsidRPr="004F7142" w:rsidRDefault="00342024" w:rsidP="00342024">
      <w:pPr>
        <w:shd w:val="clear" w:color="auto" w:fill="FFFFFF"/>
        <w:jc w:val="both"/>
        <w:outlineLvl w:val="1"/>
        <w:rPr>
          <w:b/>
          <w:bCs/>
          <w:color w:val="333333"/>
          <w:kern w:val="36"/>
          <w:sz w:val="28"/>
          <w:szCs w:val="28"/>
        </w:rPr>
      </w:pP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4F7142">
        <w:rPr>
          <w:color w:val="333333"/>
          <w:sz w:val="28"/>
          <w:szCs w:val="28"/>
        </w:rPr>
        <w:t xml:space="preserve">С 1 января 2021 г. вступило в силу Соглашение о пенсионном обеспечении трудящихся государств – членов Евразийского экономического союза (далее – ЕАЭС). Соглашение распространяется на граждан государств-членов ЕАЭС (Республики Беларусь, Республики Армения, Республики Казахстан, Кыргызской Республики, Российской Федерации), проживающих и имеющих стаж на территории указанных государств, приобретенный после вступления в силу Соглашения, то есть после 1 января 2021 г.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Каждое государство-член ЕАЭС будет назначать пенсию и исчислять её размер за стаж работы на его территории после вступления в силу Соглашения (после 1 января 2021 г.). За стаж работы до вступления в силу Соглашения (до 1 января 2021 г.) пенсия будет назначаться и выплачиваться в соответствии с законодательством государства-члена ЕАЭС с учетом Соглашения о гарантиях прав граждан государств – участников Содружества Независимых Государств в области пенсионного обеспечения от 13 марта 1992 г., а для Республики Беларусь и Российской Федерации – с учетом Договора между Республикой Беларусь и Российской Федерацией о сотрудничестве в области социального обеспечения от 24 января 2006 г.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Обращение за назначением пенсии по Соглашению может осуществляться по выбору гражданина: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в компетентный орган государства проживания и (или)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в компетентный орган государства, на территории которого приобретен стаж.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lastRenderedPageBreak/>
        <w:t xml:space="preserve">Выплата пенсии, назначенной по Соглашению, может осуществляться по выбору гражданина: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на территории государства проживания или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на территории государства, назначившего пенсию. </w:t>
      </w:r>
    </w:p>
    <w:p w:rsidR="00342024" w:rsidRPr="004F7142" w:rsidRDefault="00342024" w:rsidP="00342024">
      <w:pPr>
        <w:shd w:val="clear" w:color="auto" w:fill="FFFFFF"/>
        <w:jc w:val="both"/>
        <w:rPr>
          <w:color w:val="333333"/>
          <w:sz w:val="28"/>
          <w:szCs w:val="28"/>
        </w:rPr>
      </w:pPr>
      <w:r w:rsidRPr="004F7142">
        <w:rPr>
          <w:color w:val="333333"/>
          <w:sz w:val="28"/>
          <w:szCs w:val="28"/>
        </w:rPr>
        <w:t xml:space="preserve">Перевод пенсии за предшествующий квартал компетентным органом государства-члена ЕАЭС, назначившим пенсию, на территорию государства проживания пенсионера будет осуществляться в первом месяце текущего квартала в денежной валюте государства проживания. </w:t>
      </w:r>
    </w:p>
    <w:p w:rsidR="000A76F2" w:rsidRPr="000A76F2" w:rsidRDefault="000A76F2" w:rsidP="00143E75">
      <w:pPr>
        <w:jc w:val="both"/>
        <w:rPr>
          <w:b/>
          <w:bCs/>
          <w:color w:val="0070C0"/>
          <w:sz w:val="28"/>
          <w:szCs w:val="28"/>
        </w:rPr>
      </w:pPr>
    </w:p>
    <w:p w:rsidR="002B4087" w:rsidRDefault="002B4087" w:rsidP="002B4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получатель пенсии</w:t>
      </w:r>
      <w:r w:rsidR="004A017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на получение пенсионного удостоверения, для чего необходимо обратиться в пенсионный отдел управления, представив документ удостоверяющий личность и фотографию – размер 3Х</w:t>
      </w:r>
      <w:proofErr w:type="gramStart"/>
      <w:r>
        <w:rPr>
          <w:sz w:val="28"/>
          <w:szCs w:val="28"/>
        </w:rPr>
        <w:t>4  1</w:t>
      </w:r>
      <w:proofErr w:type="gramEnd"/>
      <w:r>
        <w:rPr>
          <w:sz w:val="28"/>
          <w:szCs w:val="28"/>
        </w:rPr>
        <w:t xml:space="preserve"> шт..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Вы трудоустроились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>Вы обязаны известить управление по труду, занятости и социальной защите о трудоустройстве и последующем увольнении (Ст. 93 Закона о пенсионном обеспечении)</w:t>
      </w:r>
    </w:p>
    <w:p w:rsidR="002B4087" w:rsidRDefault="002B4087" w:rsidP="002B4087">
      <w:pPr>
        <w:rPr>
          <w:sz w:val="28"/>
          <w:szCs w:val="28"/>
        </w:rPr>
      </w:pPr>
    </w:p>
    <w:tbl>
      <w:tblPr>
        <w:tblW w:w="5564" w:type="pct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8"/>
        <w:gridCol w:w="7"/>
      </w:tblGrid>
      <w:tr w:rsidR="002B4087" w:rsidTr="00821FE0">
        <w:trPr>
          <w:gridAfter w:val="1"/>
          <w:wAfter w:w="3" w:type="pct"/>
        </w:trPr>
        <w:tc>
          <w:tcPr>
            <w:tcW w:w="4997" w:type="pct"/>
            <w:hideMark/>
          </w:tcPr>
          <w:p w:rsidR="002B4087" w:rsidRPr="006C02E7" w:rsidRDefault="008D69E0" w:rsidP="00821FE0">
            <w:pPr>
              <w:pStyle w:val="a3"/>
              <w:spacing w:before="240" w:beforeAutospacing="0" w:after="240" w:afterAutospacing="0"/>
              <w:ind w:left="1134" w:right="113" w:firstLine="709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         </w:t>
            </w:r>
            <w:r w:rsidR="002B4087" w:rsidRPr="006C02E7">
              <w:rPr>
                <w:b/>
                <w:color w:val="0070C0"/>
                <w:sz w:val="32"/>
                <w:szCs w:val="32"/>
              </w:rPr>
              <w:t>Стаж работы для назначения трудовой пенсии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>Согласно ст.51 Закона в стаж работы для назначения трудовой пенсии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соответствии с законодательством о государственном социальном страховании. Кроме того, могут засчитываться иные предусмотренные законодательством периоды (например, периоды военной службы, отпуска по уходу за ребенком, ухода за детьми и инвалидом I группы или ребенком-инвалидом в возрасте до 18 лет, а также за престарелым, достигшим 80-летнего возраста, обучения по дневной форме в учреждениях образования и т.д.). Зачет таких периодов производится с учетом условий и в порядке, установленных законодательством.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>Исчисление стажа работы осуществляется на основании данных трудовой книжки и других документов, представленных в его подтверждение (справок работодателей, архивных учреждений и т.п.).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>Исчисление периодов, включаемых в стаж, производится в календарном порядке из расчета полного года (за исключением отдельных определенных законодательством периодов, засчитываемых в стаж на льготных условиях).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Положением о порядке подтверждения и исчисления стажа работы для назначения трудовых пенсий предусмотрено, что стаж работы до 1 января 2003 г. подтверждается документами, выдаваемыми работодателями, архивными учреждениями и иными организациями, имеющими соответствующие сведения о работе и (или) деятельности гражданина. Такими документами являются трудовая книжка, справки, письменные трудовые договоры и соглашения с отметками об их выполнении, гражданско-правовые договоры, справки о периоде уплаты </w:t>
            </w:r>
            <w:r>
              <w:rPr>
                <w:sz w:val="28"/>
                <w:szCs w:val="28"/>
              </w:rPr>
              <w:lastRenderedPageBreak/>
              <w:t>обязательных страховых взносов в Фонд социальной защиты населения (далее - Фонд) и о сумме заработной платы (дохода), из которой эти взносы уплачены.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>Стаж работы после 1 января 2003 г. (т.е. после введения в республике индивидуального (персонифицированного) учета) подтверждается данными индивидуального (персонифицированного) учета в системе государственного социального страхования, а именно, выпиской из индивидуального лицевого счета застрахованного лица, выдаваемой районными (городскими) отделами Фонда. Для назначения пенсии конкретному лицу (в случае представления его к назначению пенсии в установленном порядке либо личного обращения за назначением пенсии) указанная выписка запрашивается районным (городским) управлением (отделом) по труду, занятости и социальной защите.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>При обнаружении в трудовых книжках подчисток, поправок, неоговоренных исправлений, а также в других случаях, когда запись вызывает сомнение, представитель работодателя ставит в известность об этом работника и принимает меры по истребованию надлежащих документов либо внесению изменений в соответствующую запись в трудовой книжке в установленном порядке.</w:t>
            </w:r>
          </w:p>
          <w:p w:rsidR="002B4087" w:rsidRDefault="002B4087" w:rsidP="003D3887">
            <w:pPr>
              <w:pStyle w:val="a3"/>
              <w:spacing w:before="240" w:beforeAutospacing="0" w:after="240" w:afterAutospacing="0"/>
              <w:ind w:left="1134" w:right="11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 результате подсчета стажа (в т.ч. специального) по трудовой книжке окажется, что у работника недостаточно стажа, требуемого для назначения пенсии, или имеются перерывы в работе, то у работника в обязательном порядке уточняется наличие других документов, подтверждающих его трудовую или иную деятельность, засчитываемую в стаж для назначения пенсии. При необходимости представитель работодателя обязан принять меры к истребованию необходимых документов о работе (деятельности), а в соответствующих случаях - розыску свидетелей, которые, по мнению работника, могли бы подтвердить периоды его работы.</w:t>
            </w:r>
          </w:p>
          <w:p w:rsidR="003D3887" w:rsidRDefault="003D3887" w:rsidP="003D3887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</w:p>
        </w:tc>
      </w:tr>
      <w:tr w:rsidR="002B4087" w:rsidTr="00821FE0">
        <w:trPr>
          <w:gridAfter w:val="1"/>
          <w:wAfter w:w="3" w:type="pct"/>
          <w:trHeight w:val="80"/>
        </w:trPr>
        <w:tc>
          <w:tcPr>
            <w:tcW w:w="4997" w:type="pct"/>
          </w:tcPr>
          <w:p w:rsidR="003D3887" w:rsidRPr="006C02E7" w:rsidRDefault="003D3887" w:rsidP="006C02E7">
            <w:pPr>
              <w:shd w:val="clear" w:color="auto" w:fill="FFFFFF"/>
              <w:ind w:left="3268"/>
              <w:jc w:val="both"/>
              <w:outlineLvl w:val="1"/>
              <w:rPr>
                <w:b/>
                <w:bCs/>
                <w:color w:val="0070C0"/>
                <w:kern w:val="36"/>
                <w:sz w:val="32"/>
                <w:szCs w:val="32"/>
              </w:rPr>
            </w:pPr>
            <w:r w:rsidRPr="006C02E7">
              <w:rPr>
                <w:b/>
                <w:bCs/>
                <w:color w:val="0070C0"/>
                <w:kern w:val="36"/>
                <w:sz w:val="32"/>
                <w:szCs w:val="32"/>
              </w:rPr>
              <w:t>Индивидуальный коэффициент заработка</w:t>
            </w:r>
          </w:p>
          <w:p w:rsidR="003D3887" w:rsidRPr="006C02E7" w:rsidRDefault="003D3887" w:rsidP="003D3887">
            <w:pPr>
              <w:shd w:val="clear" w:color="auto" w:fill="FFFFFF"/>
              <w:jc w:val="both"/>
              <w:outlineLvl w:val="1"/>
              <w:rPr>
                <w:b/>
                <w:bCs/>
                <w:color w:val="0070C0"/>
                <w:kern w:val="36"/>
                <w:sz w:val="32"/>
                <w:szCs w:val="32"/>
              </w:rPr>
            </w:pPr>
            <w:r w:rsidRPr="006C02E7">
              <w:rPr>
                <w:b/>
                <w:bCs/>
                <w:color w:val="0070C0"/>
                <w:kern w:val="36"/>
                <w:sz w:val="32"/>
                <w:szCs w:val="32"/>
              </w:rPr>
              <w:t xml:space="preserve"> </w:t>
            </w:r>
          </w:p>
          <w:p w:rsidR="003D3887" w:rsidRPr="00F70E2B" w:rsidRDefault="003D3887" w:rsidP="003D3887">
            <w:pPr>
              <w:shd w:val="clear" w:color="auto" w:fill="FFFFFF"/>
              <w:ind w:left="1283"/>
              <w:jc w:val="both"/>
              <w:rPr>
                <w:color w:val="333333"/>
                <w:sz w:val="28"/>
                <w:szCs w:val="28"/>
              </w:rPr>
            </w:pPr>
            <w:r w:rsidRPr="00F70E2B">
              <w:rPr>
                <w:color w:val="333333"/>
                <w:sz w:val="28"/>
                <w:szCs w:val="28"/>
              </w:rPr>
              <w:t xml:space="preserve">Показателем величины заработной платы является индивидуальный коэффициент заработка, который определяется путем соотнесения ежемесячного фактического дохода заявителя в установленном периоде и средней заработной платы работников в республике в тех месяцах и является средним арифметическим значением коэффициентов за каждый месяц в установленном периоде. </w:t>
            </w:r>
          </w:p>
          <w:p w:rsidR="003D3887" w:rsidRPr="00F70E2B" w:rsidRDefault="003D3887" w:rsidP="003D3887">
            <w:pPr>
              <w:shd w:val="clear" w:color="auto" w:fill="FFFFFF"/>
              <w:ind w:left="1283"/>
              <w:jc w:val="both"/>
              <w:rPr>
                <w:color w:val="333333"/>
                <w:sz w:val="28"/>
                <w:szCs w:val="28"/>
              </w:rPr>
            </w:pPr>
            <w:r w:rsidRPr="00F70E2B">
              <w:rPr>
                <w:color w:val="333333"/>
                <w:sz w:val="28"/>
                <w:szCs w:val="28"/>
              </w:rPr>
              <w:t xml:space="preserve">При назначении трудовой пенсии в 2022 году она исчисляется из заработка за последние 28 лет. При этом в периодах работы, предпринимательской деятельности учитывается фактический доход, а за время иной деятельности, которое включено в стаж (ч. 2 ст. 51 Закона), в качестве фактического заработка в расчет принимается 40% средней заработной платы работников в республике за соответствующие месяцы. </w:t>
            </w:r>
          </w:p>
          <w:p w:rsidR="003D3887" w:rsidRPr="00F70E2B" w:rsidRDefault="003D3887" w:rsidP="003D3887">
            <w:pPr>
              <w:shd w:val="clear" w:color="auto" w:fill="FFFFFF"/>
              <w:ind w:left="1283"/>
              <w:jc w:val="both"/>
              <w:rPr>
                <w:color w:val="333333"/>
                <w:sz w:val="28"/>
                <w:szCs w:val="28"/>
              </w:rPr>
            </w:pPr>
            <w:r w:rsidRPr="00F70E2B">
              <w:rPr>
                <w:color w:val="333333"/>
                <w:sz w:val="28"/>
                <w:szCs w:val="28"/>
              </w:rPr>
              <w:t xml:space="preserve">Ежегодно период для исчисления заработка увеличивается на 1 год стажа работы. Таким образом, в 2023 году – за 29 лет и т.д., но не более фактически имеющегося стажа работы. </w:t>
            </w:r>
          </w:p>
          <w:p w:rsidR="003D3887" w:rsidRPr="00F70E2B" w:rsidRDefault="003D3887" w:rsidP="003D3887">
            <w:pPr>
              <w:shd w:val="clear" w:color="auto" w:fill="FFFFFF"/>
              <w:ind w:left="1283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</w:t>
            </w:r>
            <w:r w:rsidRPr="00F70E2B">
              <w:rPr>
                <w:color w:val="333333"/>
                <w:sz w:val="28"/>
                <w:szCs w:val="28"/>
              </w:rPr>
              <w:t xml:space="preserve">Заработок для назначения пенсии за периоды работы до 1 января 2003 г. удостоверяется справками, выдаваемыми работодателем или, в случае его ликвидации, правопреемником (организацией, в которой находятся на хранении </w:t>
            </w:r>
            <w:r>
              <w:rPr>
                <w:color w:val="333333"/>
                <w:sz w:val="28"/>
                <w:szCs w:val="28"/>
              </w:rPr>
              <w:t xml:space="preserve">  </w:t>
            </w:r>
            <w:r w:rsidRPr="00F70E2B">
              <w:rPr>
                <w:color w:val="333333"/>
                <w:sz w:val="28"/>
                <w:szCs w:val="28"/>
              </w:rPr>
              <w:t xml:space="preserve">сведения о заработной плате), а также архивными учреждениями. </w:t>
            </w:r>
          </w:p>
          <w:p w:rsidR="003D3887" w:rsidRPr="00F70E2B" w:rsidRDefault="003D3887" w:rsidP="003D3887">
            <w:pPr>
              <w:shd w:val="clear" w:color="auto" w:fill="FFFFFF"/>
              <w:ind w:left="1283"/>
              <w:jc w:val="both"/>
              <w:rPr>
                <w:color w:val="333333"/>
                <w:sz w:val="28"/>
                <w:szCs w:val="28"/>
              </w:rPr>
            </w:pPr>
            <w:r w:rsidRPr="00F70E2B">
              <w:rPr>
                <w:color w:val="333333"/>
                <w:sz w:val="28"/>
                <w:szCs w:val="28"/>
              </w:rPr>
              <w:lastRenderedPageBreak/>
              <w:t>С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F70E2B">
              <w:rPr>
                <w:color w:val="333333"/>
                <w:sz w:val="28"/>
                <w:szCs w:val="28"/>
              </w:rPr>
              <w:t>1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F70E2B">
              <w:rPr>
                <w:color w:val="333333"/>
                <w:sz w:val="28"/>
                <w:szCs w:val="28"/>
              </w:rPr>
              <w:t xml:space="preserve">января 2003 года на территории Республики Беларусь введен персонифицированный учет. С этого времени данные о трудовом стаже и заработной плате работников подтверждаются только сведениями персонифицированного учета, ответственность за их своевременное представление несет работодатель. 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</w:pPr>
          </w:p>
        </w:tc>
      </w:tr>
      <w:tr w:rsidR="002B4087" w:rsidTr="003D3887">
        <w:trPr>
          <w:trHeight w:val="80"/>
        </w:trPr>
        <w:tc>
          <w:tcPr>
            <w:tcW w:w="5000" w:type="pct"/>
            <w:gridSpan w:val="2"/>
          </w:tcPr>
          <w:p w:rsidR="006C02E7" w:rsidRPr="006C02E7" w:rsidRDefault="006C02E7" w:rsidP="006C02E7">
            <w:pPr>
              <w:ind w:left="1853" w:hanging="1283"/>
              <w:jc w:val="both"/>
              <w:rPr>
                <w:b/>
                <w:i/>
                <w:iCs/>
                <w:color w:val="0070C0"/>
                <w:sz w:val="28"/>
                <w:szCs w:val="28"/>
              </w:rPr>
            </w:pPr>
            <w:r w:rsidRPr="006C02E7">
              <w:rPr>
                <w:b/>
                <w:i/>
                <w:iCs/>
                <w:color w:val="0070C0"/>
                <w:sz w:val="28"/>
                <w:szCs w:val="28"/>
              </w:rPr>
              <w:lastRenderedPageBreak/>
              <w:t xml:space="preserve">          </w:t>
            </w:r>
            <w:r w:rsidRPr="006C02E7">
              <w:rPr>
                <w:b/>
                <w:i/>
                <w:iCs/>
                <w:color w:val="0070C0"/>
                <w:sz w:val="28"/>
                <w:szCs w:val="28"/>
              </w:rPr>
              <w:t>Если ВЫ достигли возраста 100 лет</w:t>
            </w:r>
          </w:p>
          <w:p w:rsidR="006C02E7" w:rsidRDefault="006C02E7" w:rsidP="006C02E7">
            <w:pPr>
              <w:shd w:val="clear" w:color="auto" w:fill="FFFFFF"/>
              <w:rPr>
                <w:sz w:val="28"/>
                <w:szCs w:val="28"/>
              </w:rPr>
            </w:pPr>
          </w:p>
          <w:p w:rsidR="006C02E7" w:rsidRDefault="006C02E7" w:rsidP="006C02E7">
            <w:pPr>
              <w:shd w:val="clear" w:color="auto" w:fill="FFFFFF"/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 xml:space="preserve">                  </w:t>
            </w:r>
            <w:r>
              <w:rPr>
                <w:b/>
                <w:color w:val="FF6600"/>
                <w:sz w:val="28"/>
                <w:szCs w:val="28"/>
              </w:rPr>
              <w:t>Вы</w:t>
            </w:r>
            <w:r>
              <w:rPr>
                <w:b/>
                <w:color w:val="FF6600"/>
                <w:sz w:val="28"/>
                <w:szCs w:val="28"/>
              </w:rPr>
              <w:t xml:space="preserve"> </w:t>
            </w:r>
            <w:r>
              <w:rPr>
                <w:b/>
                <w:color w:val="FF6600"/>
                <w:sz w:val="28"/>
                <w:szCs w:val="28"/>
              </w:rPr>
              <w:t xml:space="preserve">имеете право на ежемесячную </w:t>
            </w:r>
            <w:r>
              <w:rPr>
                <w:b/>
                <w:color w:val="FF6600"/>
                <w:sz w:val="28"/>
                <w:szCs w:val="28"/>
              </w:rPr>
              <w:t>доплату</w:t>
            </w:r>
            <w:r>
              <w:rPr>
                <w:b/>
                <w:color w:val="FF6600"/>
                <w:sz w:val="28"/>
                <w:szCs w:val="28"/>
              </w:rPr>
              <w:t xml:space="preserve"> к пенсии</w:t>
            </w:r>
          </w:p>
          <w:p w:rsidR="006C02E7" w:rsidRDefault="006C02E7" w:rsidP="006C02E7">
            <w:pPr>
              <w:shd w:val="clear" w:color="auto" w:fill="FFFFFF"/>
              <w:rPr>
                <w:sz w:val="28"/>
                <w:szCs w:val="28"/>
              </w:rPr>
            </w:pPr>
          </w:p>
          <w:p w:rsidR="006C02E7" w:rsidRDefault="006C02E7" w:rsidP="006C02E7">
            <w:pPr>
              <w:shd w:val="clear" w:color="auto" w:fill="FFFFFF"/>
              <w:ind w:left="1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</w:t>
            </w:r>
            <w:r>
              <w:rPr>
                <w:sz w:val="28"/>
                <w:szCs w:val="28"/>
              </w:rPr>
              <w:t>епельским районным исполнительным комитетом гражданам, по</w:t>
            </w:r>
            <w:r>
              <w:rPr>
                <w:sz w:val="28"/>
                <w:szCs w:val="28"/>
              </w:rPr>
              <w:t xml:space="preserve">стоянно             </w:t>
            </w:r>
            <w:r>
              <w:rPr>
                <w:sz w:val="28"/>
                <w:szCs w:val="28"/>
              </w:rPr>
              <w:t>проживающим на территории района и состоящим на учете в управлении по труду, занятости и социальной защите Лепельского райисполкома</w:t>
            </w:r>
            <w:r>
              <w:rPr>
                <w:sz w:val="28"/>
                <w:szCs w:val="28"/>
              </w:rPr>
              <w:t>, назначается ежемесячная доплата к пенсии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Доплата</w:t>
            </w:r>
            <w:r>
              <w:rPr>
                <w:sz w:val="28"/>
                <w:szCs w:val="28"/>
              </w:rPr>
              <w:t xml:space="preserve"> назначается с месяца, следующего за месяцем достижения гражданином 100 летнего возраста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Размер ежемесячной </w:t>
            </w:r>
            <w:r>
              <w:rPr>
                <w:sz w:val="28"/>
                <w:szCs w:val="28"/>
              </w:rPr>
              <w:t>доплаты</w:t>
            </w:r>
            <w:r>
              <w:rPr>
                <w:bCs/>
                <w:sz w:val="28"/>
                <w:szCs w:val="28"/>
              </w:rPr>
              <w:t xml:space="preserve"> к   пенсии</w:t>
            </w:r>
            <w:r>
              <w:rPr>
                <w:sz w:val="28"/>
                <w:szCs w:val="28"/>
              </w:rPr>
              <w:t xml:space="preserve"> составляет, пять базовых величин. 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</w:pPr>
          </w:p>
        </w:tc>
      </w:tr>
      <w:tr w:rsidR="002B4087" w:rsidTr="00821FE0">
        <w:tc>
          <w:tcPr>
            <w:tcW w:w="5000" w:type="pct"/>
            <w:gridSpan w:val="2"/>
          </w:tcPr>
          <w:p w:rsidR="00821FE0" w:rsidRPr="004F7142" w:rsidRDefault="002B7DF7" w:rsidP="003D3887">
            <w:pPr>
              <w:pStyle w:val="a3"/>
              <w:spacing w:before="240" w:beforeAutospacing="0" w:after="240" w:afterAutospacing="0"/>
              <w:ind w:left="1134" w:right="113" w:firstLine="709"/>
              <w:rPr>
                <w:color w:val="333333"/>
                <w:sz w:val="28"/>
                <w:szCs w:val="28"/>
              </w:rPr>
            </w:pPr>
            <w:r>
              <w:rPr>
                <w:b/>
                <w:color w:val="0000FF"/>
              </w:rPr>
              <w:t xml:space="preserve">              </w:t>
            </w:r>
            <w:r w:rsidR="00821FE0">
              <w:rPr>
                <w:b/>
                <w:color w:val="0000FF"/>
              </w:rPr>
              <w:t xml:space="preserve">                             </w:t>
            </w:r>
          </w:p>
          <w:p w:rsidR="002B4087" w:rsidRDefault="00DD5C80" w:rsidP="00821FE0">
            <w:pPr>
              <w:pStyle w:val="a3"/>
              <w:spacing w:before="240" w:beforeAutospacing="0" w:after="240" w:afterAutospacing="0"/>
              <w:ind w:left="1134" w:right="113" w:firstLine="709"/>
              <w:rPr>
                <w:b/>
                <w:color w:val="0000FF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                      </w:t>
            </w:r>
            <w:r w:rsidR="002B4087">
              <w:rPr>
                <w:b/>
                <w:color w:val="0000FF"/>
                <w:sz w:val="28"/>
                <w:szCs w:val="28"/>
              </w:rPr>
              <w:t>О досрочных</w:t>
            </w:r>
            <w:r w:rsidR="003D3887">
              <w:rPr>
                <w:b/>
                <w:color w:val="0000FF"/>
                <w:sz w:val="28"/>
                <w:szCs w:val="28"/>
              </w:rPr>
              <w:t xml:space="preserve"> профессиональных</w:t>
            </w:r>
            <w:r w:rsidR="002B4087">
              <w:rPr>
                <w:b/>
                <w:color w:val="0000FF"/>
                <w:sz w:val="28"/>
                <w:szCs w:val="28"/>
              </w:rPr>
              <w:t xml:space="preserve"> пенсиях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 В соответствии с Законом Республики Беларусь «О профессиональном пенсионном страховании» (далее – Закон ППС) с 1 января 2009 года в стране действует профессиональное пенсионное страхование. В рамках профессионального пенсионного страхования, начиная с 01.01.2009 застрахованные лица формируют свои права на профессиональные пенсии (приобретают профессиональный стаж). Деятельность по профессиональному пенсионному страхованию осуществляет Фонд социальной защиты населения Министерства труда и социальной защиты Республики Беларусь (далее – Фонд) и его территориальные органы. Этот вид страхования введен вместо системы досрочных пенсий (за работу с особыми условиями труда и за выслугу лет), установленных Законом Республики Беларусь «О пенсионном обеспечении».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Досрочная профессиональная пенсия – это профессиональная пенсия, которая будет выплачиваться застрахованным лицам в период до достижения ими общеустановленного пенсионного возраста. Для приобретения права на досрочную профессиональную пенсию застрахованное лицо должно иметь не менее половины требуемого профессионального стажа (статья 11 Закона о ППС) (в частности, для женщин, занятых на работах по Списку № 1 -- 3 года 9 месяцев такого стажа).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 Однако профессиональный стаж учитывается при назначении досрочных трудовых пенсий в соответствии с Законом Республики Беларусь «О пенсионном обеспечении» </w:t>
            </w:r>
            <w:proofErr w:type="gramStart"/>
            <w:r w:rsidR="006C02E7">
              <w:rPr>
                <w:sz w:val="28"/>
                <w:szCs w:val="28"/>
              </w:rPr>
              <w:t>-- это</w:t>
            </w:r>
            <w:proofErr w:type="gramEnd"/>
            <w:r w:rsidR="006C0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пенсии по возрасту за работу в особых условиях труда и за выслугу лет. Дело в том, что согласно статьи 21 Закона РБ «О пенсионном обеспечении» лицам, работавшим в особых условиях труда до 1 января 2009 года, не имеющим права на досрочную профессиональную пенсию, в качестве недостающего </w:t>
            </w:r>
            <w:r>
              <w:rPr>
                <w:sz w:val="28"/>
                <w:szCs w:val="28"/>
              </w:rPr>
              <w:lastRenderedPageBreak/>
              <w:t xml:space="preserve">специального стажа для назначения досрочной трудовой пенсии учитывается профессиональный стаж, сформированный после 1 января 2009 года. При этом обязательным является согласие застрахованного лица на перечисление его пенсионных сбережений (их части) для компенсации расходов на выплату досрочной трудовой пенсии в период до достижения общеустановленного пенсионного возраста. 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>При обращении граждан после 30 сентября 2012 года в управление по труду, занятости и социальной защите (далее – управление) за назначением досрочной пенсии по нормам Закона РБ «О пенсионном обеспечении» управлением на основании представленных документов и справки Фонда о продолжительности периодов уплаты взносов на профессиональное пенсионное страхование проверяется право на досрочную пенсию по нормам Закона. При этом, в первую очередь, проверяется отсутствие минимального профессионального стажа, необходимого для определения права на досрочную профессиональную пенсию. При наличии такого минимального профессионального стажа Комиссией по назначению пенсий выносится решение об отказе в назначении досрочной пенсии по нормам Закона. Одновременно на основании представленных документов, подтверждающих специальный стаж, и соответствующего заявления гражданина управлением выдается справка о стаже работы для назначения досрочной профессиональной пенсии по форме, утвержденной постановлением правления Фонда социальной защиты населения Министерства труда и социальной защиты Республики Беларусь от 22.06.2011 № 9 (далее – справка управления).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Право на досрочную профессиональную пенсию реализуется путем обращения в районный отдел областного управления Фонда социальной защиты населения (далее – орган Фонда) с заявлением о назначении досрочной профессиональной пенсии, справкой управления и документом, удостоверяющим личность и постоянное проживание в Республике Беларусь. Обратиться за назначением досрочной профессиональной пенсии гражданин может в любое время после возникновения права на такую пенсию.</w:t>
            </w:r>
          </w:p>
          <w:p w:rsidR="00F36458" w:rsidRDefault="00F36458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</w:p>
          <w:p w:rsidR="00F36458" w:rsidRDefault="00F36458" w:rsidP="00F36458">
            <w:pPr>
              <w:ind w:left="1992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Выплата недополученной пенсии в связи со смертью пенсионера</w:t>
            </w:r>
          </w:p>
          <w:p w:rsidR="00F36458" w:rsidRDefault="00F36458" w:rsidP="00F36458">
            <w:pPr>
              <w:rPr>
                <w:sz w:val="32"/>
                <w:szCs w:val="32"/>
              </w:rPr>
            </w:pPr>
          </w:p>
          <w:p w:rsidR="00F36458" w:rsidRDefault="00F36458" w:rsidP="00F36458">
            <w:pPr>
              <w:ind w:left="1283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Суммы пенсии, причитающиеся пенсионеру и оставшиеся недополученными в связи с его смертью, выплачиваются в равных долях членам семьи, проживавшим совместно с пенсионером на день его смерти, а также его нетрудоспособным иждивенцам независимо от того, проживали ли они совместно с умершим.</w:t>
            </w:r>
          </w:p>
          <w:p w:rsidR="00F36458" w:rsidRDefault="00F36458" w:rsidP="00F36458">
            <w:pPr>
              <w:ind w:left="1283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членам семьи относятся супруг (супруга), их дети и родители, а также другие родственники, если они проживали совместно с пенсионером на день его смерти и вели общее хозяйство. Иные граждане, проживавшие не менее пяти лет совместно с пенсионером, могут быть признаны членами его семьи только в судебном порядке.</w:t>
            </w:r>
          </w:p>
          <w:p w:rsidR="00F36458" w:rsidRDefault="00F36458" w:rsidP="00F36458">
            <w:pPr>
              <w:ind w:left="1283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нетрудоспособным иждивенцам относятся лица, являющиеся нетрудоспособными ко дню смерти пенсионера и находящиеся на его иждивении не менее одного года. </w:t>
            </w:r>
          </w:p>
          <w:p w:rsidR="00F36458" w:rsidRDefault="00F36458" w:rsidP="00F36458">
            <w:pPr>
              <w:ind w:left="1283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о выплате указанных сумм могут быть предъявлены в течение шести месяцев со дня смерти пенсионера.</w:t>
            </w:r>
          </w:p>
          <w:p w:rsidR="00F36458" w:rsidRDefault="00F36458" w:rsidP="00F36458">
            <w:pPr>
              <w:ind w:left="1283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Недополученная пенсия выплачивается по заявлению лица, претендующего на её выплату, либо его опекуна (попечителя). При этом необходимо представить документы, подтверждающих супружеские или родственные отношения с умершим, их совместное проживание, факт иждивения.</w:t>
            </w:r>
          </w:p>
          <w:p w:rsidR="00F36458" w:rsidRDefault="00F36458" w:rsidP="00F36458">
            <w:pPr>
              <w:ind w:left="1283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обращении нескольких лиц причитающаяся им сумма пенсии делится между ними поровну.</w:t>
            </w:r>
          </w:p>
          <w:p w:rsidR="00F36458" w:rsidRDefault="00F36458" w:rsidP="00F36458">
            <w:pPr>
              <w:ind w:left="1283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отсутствии лиц, совместно проживающих на день смерти, а также нетрудоспособных иждивенцев или непредъявлении требований о выплате сумм пенсии в установленный срок (т.е. в течении 6 месяцев) соответствующие суммы включаются в состав наследства и наследуются в порядке, установленном гражданским законодательством.</w:t>
            </w:r>
          </w:p>
          <w:p w:rsidR="00F36458" w:rsidRDefault="00F36458" w:rsidP="00F36458">
            <w:pPr>
              <w:ind w:left="1283" w:firstLine="426"/>
              <w:rPr>
                <w:sz w:val="28"/>
                <w:szCs w:val="28"/>
              </w:rPr>
            </w:pPr>
          </w:p>
          <w:p w:rsidR="00F36458" w:rsidRDefault="00F36458" w:rsidP="00F36458">
            <w:pPr>
              <w:ind w:left="1425"/>
              <w:jc w:val="center"/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При обращении за выплатой недополученной пенсией необходимо иметь:</w:t>
            </w:r>
          </w:p>
          <w:p w:rsidR="00F36458" w:rsidRDefault="00F36458" w:rsidP="00F36458">
            <w:pPr>
              <w:ind w:left="1425"/>
              <w:rPr>
                <w:sz w:val="28"/>
                <w:szCs w:val="28"/>
              </w:rPr>
            </w:pPr>
          </w:p>
          <w:p w:rsidR="00F36458" w:rsidRDefault="00F36458" w:rsidP="00F36458">
            <w:pPr>
              <w:ind w:left="1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паспорт, или иной документ, удостоверяющий личность заявителя;</w:t>
            </w:r>
          </w:p>
          <w:p w:rsidR="00405216" w:rsidRDefault="00405216" w:rsidP="00F36458">
            <w:pPr>
              <w:ind w:left="1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свидетельство о смерти;</w:t>
            </w:r>
          </w:p>
          <w:p w:rsidR="00F36458" w:rsidRDefault="00F36458" w:rsidP="00F36458">
            <w:pPr>
              <w:ind w:left="1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документы, подтверждающих супружеские или родственные отношения с умершим;</w:t>
            </w:r>
          </w:p>
          <w:p w:rsidR="00F36458" w:rsidRDefault="00F36458" w:rsidP="00F36458">
            <w:pPr>
              <w:ind w:left="1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документ, подтверждающий факт совместного проживания с умершим на день смерти (совместное проживание не предполагает в обязательном порядке их прописку в одном жилом помещении)</w:t>
            </w:r>
            <w:r w:rsidR="00405216">
              <w:rPr>
                <w:sz w:val="28"/>
                <w:szCs w:val="28"/>
              </w:rPr>
              <w:t>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</w:pPr>
          </w:p>
          <w:p w:rsidR="002B4087" w:rsidRDefault="001D6A63" w:rsidP="00F36458">
            <w:pPr>
              <w:pStyle w:val="a3"/>
              <w:spacing w:before="240" w:beforeAutospacing="0" w:after="240" w:afterAutospacing="0"/>
              <w:ind w:left="1134" w:right="113" w:firstLine="709"/>
            </w:pPr>
            <w:r>
              <w:rPr>
                <w:b/>
                <w:color w:val="0000FF"/>
                <w:sz w:val="28"/>
                <w:szCs w:val="28"/>
              </w:rPr>
              <w:t xml:space="preserve">                                  </w:t>
            </w:r>
            <w:r w:rsidR="002B4087" w:rsidRPr="00D559DA">
              <w:rPr>
                <w:b/>
                <w:color w:val="0070C0"/>
                <w:sz w:val="28"/>
                <w:szCs w:val="28"/>
              </w:rPr>
              <w:t>Об Указе № 441 от 25.09.2013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 25 сентября 2013 года Президентом Республики Беларусь подписан Указ № 441 «О некоторых вопросах профессионального страхования и пенсионного обеспечения» (далее Указ). Указ вступил в силу с 1 октября 2013 года, за исключением пункта 2 Указа (указанным пунктом предусмотрено увеличение тарифов взносов на профессиональное пенсионное страхование работников, занятых в особых условиях труда по спискам № 1 и № 2), который вступил в силу с 1 января 2014 года.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Указом предусматривается: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1. предоставление права на пенсию по возрасту за работу с особыми условиями труда по пунктам «а» и «б» части первой статьи 12 или статье 15 Закона Республики Беларусь «О пенсионном обеспечении» (далее – Закон) работникам, занятым в особых условиях труда по спискам № 1 и № 2, которые до введения профессионального пенсионного страхования ( до 1 января 2009 года) выработали </w:t>
            </w:r>
            <w:r>
              <w:rPr>
                <w:b/>
                <w:sz w:val="28"/>
                <w:szCs w:val="28"/>
              </w:rPr>
              <w:t>не менее половины специального стажа</w:t>
            </w:r>
            <w:r>
              <w:rPr>
                <w:sz w:val="28"/>
                <w:szCs w:val="28"/>
              </w:rPr>
              <w:t>, необходимого для назначения пенсии по указанным нормам (подпункт 1.1 пункта 1). Назначение такой пенсии производится в общей пенсионной системе в соответствии с положениями Закона и принятых в целях его реализации нормативных правовых актов. При этом наличие у таких работников права на профессиональные пенсии по Закону Республики Беларусь «О профессиональном пенсионном страховании» и продолжительность их профессионального стажа значения не имеют.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lastRenderedPageBreak/>
              <w:t xml:space="preserve">    2. предоставление права </w:t>
            </w:r>
            <w:r>
              <w:rPr>
                <w:b/>
                <w:sz w:val="28"/>
                <w:szCs w:val="28"/>
              </w:rPr>
              <w:t>выбора способа компенсации</w:t>
            </w:r>
            <w:r>
              <w:rPr>
                <w:sz w:val="28"/>
                <w:szCs w:val="28"/>
              </w:rPr>
              <w:t xml:space="preserve"> за работу с особыми условиями труда или отдельными видами профессиональной деятельности, которые к 1 января 2009 года </w:t>
            </w:r>
            <w:r>
              <w:rPr>
                <w:b/>
                <w:sz w:val="28"/>
                <w:szCs w:val="28"/>
              </w:rPr>
              <w:t>отработали менее половины специального стажа</w:t>
            </w:r>
            <w:r>
              <w:rPr>
                <w:sz w:val="28"/>
                <w:szCs w:val="28"/>
              </w:rPr>
              <w:t xml:space="preserve"> либо не имеют такового стажа до указанной даты.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Работник вправе выбрать: 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1) профессиональное пенсионное страхование. То есть продолжать формировать право на досрочную (дополнительную) профессиональную пенсию путем уплаты за него работодателем взносов на профессиональное пенсионное страхование в Фонд социальной защиты населения Министерства труда и социальной защиты (далее – Фонд). Профессиональное пенсионное страхование работников, занятых в особых условиях труда или отдельными видами профессиональной деятельности, осуществляется до достижения ими общеустановленного пенсионного возраста;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Либо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2) ежемесячную доплату к заработной плате (далее – доплата). При выборе доплаты работник получит дополнительный текущий доход вместо права на профессиональную пенсию в будущем. Выплата доплаты, как и уплата взносов на профессиональное пенсионное страхование, производится только до достижения общеустановленного пенсионного возраста.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Выбор работником доплаты оформляется путем подачи работодателю письменного заявления. В заявлении работником в обязательном порядке должны быть указаны сведения о периодах имеющегося у него специального стажа работы, выработанного до 1 января 2009 года.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Форма заявления работника, порядок его подачи, регистрации и хранения определяются локальным нормативным правовым актом работодателя.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  <w:jc w:val="both"/>
            </w:pPr>
            <w:r>
              <w:rPr>
                <w:sz w:val="28"/>
                <w:szCs w:val="28"/>
              </w:rPr>
              <w:t xml:space="preserve">    Решение о праве конкретного работника на доплату принимается работодателем по результатам изучения документов, подтверждающих специальный стаж этого работника.        </w:t>
            </w:r>
          </w:p>
          <w:p w:rsidR="002B4087" w:rsidRDefault="002B4087" w:rsidP="00821FE0">
            <w:pPr>
              <w:pStyle w:val="a3"/>
              <w:spacing w:before="240" w:beforeAutospacing="0" w:after="240" w:afterAutospacing="0"/>
              <w:ind w:left="1134" w:right="113" w:firstLine="709"/>
            </w:pPr>
          </w:p>
        </w:tc>
      </w:tr>
    </w:tbl>
    <w:p w:rsidR="002B4087" w:rsidRDefault="002B4087" w:rsidP="002B4087">
      <w:pPr>
        <w:rPr>
          <w:sz w:val="28"/>
          <w:szCs w:val="28"/>
        </w:rPr>
      </w:pPr>
      <w:r w:rsidRPr="006C02E7">
        <w:rPr>
          <w:b/>
          <w:color w:val="0070C0"/>
          <w:sz w:val="28"/>
          <w:szCs w:val="28"/>
        </w:rPr>
        <w:lastRenderedPageBreak/>
        <w:t>В соответствии с Указом Президента Республики Беларусь от18.03.2012 № 136, вступившего в силу 01.10.2012</w:t>
      </w:r>
      <w:r>
        <w:rPr>
          <w:b/>
          <w:sz w:val="28"/>
          <w:szCs w:val="28"/>
        </w:rPr>
        <w:t xml:space="preserve">, </w:t>
      </w:r>
      <w:r w:rsidRPr="00F92BEE">
        <w:rPr>
          <w:sz w:val="28"/>
          <w:szCs w:val="28"/>
        </w:rPr>
        <w:t>п</w:t>
      </w:r>
      <w:r>
        <w:rPr>
          <w:sz w:val="28"/>
          <w:szCs w:val="28"/>
        </w:rPr>
        <w:t>ри продолжении работы без получения государственной пенсии после приобретения права на пенсию по возрасту на общих основаниях (статья 11 Закона) размер пенсии по возрасту увеличивается: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а) на 6, 8, 10 и 12 процентов заработка, принимаемого для исчисления пенсии, соответственно за каждый за каждый полный первый, второй, третий и четвертый годы работы, на 14 процентов такого заработка – за полный пятый и каждый последующий год работы. Указанные размеры увеличения пенсии суммируются между собой;</w:t>
      </w:r>
      <w:r>
        <w:rPr>
          <w:sz w:val="28"/>
          <w:szCs w:val="28"/>
        </w:rPr>
        <w:br/>
        <w:t xml:space="preserve">    - б) на 1 процент заработка, принимаемого для исчисления пенсии, -- за каждые полные два месяца неполного года работы. Данный размер увеличения пенсии суммируется с размерами увеличения пенсии, предусмотренными в пункте а).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Под работой без получения государственной пенсии, дающей право на увеличение пенсии, понимаются периоды работы, предпринимательской, творческой и иной деятельности, в течении которых производилась уплата обязательных страховых взносов в Фонд социальной защиты населения Министерства труда и социальной защиты согласно законодательству о государственном социальном страховании.</w:t>
      </w:r>
    </w:p>
    <w:p w:rsidR="002B4087" w:rsidRDefault="002B4087" w:rsidP="002B4087">
      <w:pPr>
        <w:jc w:val="both"/>
        <w:rPr>
          <w:sz w:val="28"/>
          <w:szCs w:val="28"/>
        </w:rPr>
      </w:pPr>
    </w:p>
    <w:p w:rsidR="002B4087" w:rsidRDefault="002B4087" w:rsidP="002B4087">
      <w:pPr>
        <w:jc w:val="both"/>
        <w:rPr>
          <w:b/>
          <w:color w:val="0070C0"/>
          <w:sz w:val="28"/>
          <w:szCs w:val="28"/>
        </w:rPr>
      </w:pPr>
      <w:r w:rsidRPr="006C02E7">
        <w:rPr>
          <w:b/>
          <w:color w:val="0070C0"/>
          <w:sz w:val="28"/>
          <w:szCs w:val="28"/>
        </w:rPr>
        <w:t xml:space="preserve">В соответствии с Указом Президента Республики Беларусь от 16.01.2012 № 35 </w:t>
      </w:r>
    </w:p>
    <w:p w:rsidR="00D559DA" w:rsidRPr="006C02E7" w:rsidRDefault="00D559DA" w:rsidP="002B4087">
      <w:pPr>
        <w:jc w:val="both"/>
        <w:rPr>
          <w:b/>
          <w:color w:val="0070C0"/>
          <w:sz w:val="28"/>
          <w:szCs w:val="28"/>
        </w:rPr>
      </w:pP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1 января 2012 года установлены доплаты к</w:t>
      </w:r>
      <w:r w:rsidR="00D559DA">
        <w:rPr>
          <w:sz w:val="28"/>
          <w:szCs w:val="28"/>
        </w:rPr>
        <w:t xml:space="preserve"> </w:t>
      </w:r>
      <w:r>
        <w:rPr>
          <w:sz w:val="28"/>
          <w:szCs w:val="28"/>
        </w:rPr>
        <w:t>пенсиям постоянно проживающим в Республике Беларусь неработающим получателям пенсий в органах по труду, занятости и социальной защите, достигшим возраста: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75 лет – в размере 75 процентов минимального размера пенсии по возрасту;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80 лет – в размере 100 процентов минимального размера пенсии по возрасту;</w:t>
      </w:r>
    </w:p>
    <w:p w:rsidR="002B4087" w:rsidRDefault="002B4087" w:rsidP="002B4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Доплаты устанавливаются с 1-го числа месяца, следующего за месяцем достижения возраста 75(80) лет, и выплачиваются в порядке, предусмотренном для выплаты пенсий.   </w:t>
      </w:r>
    </w:p>
    <w:p w:rsidR="002B4087" w:rsidRDefault="002B4087" w:rsidP="002B4087">
      <w:pPr>
        <w:jc w:val="both"/>
        <w:rPr>
          <w:sz w:val="28"/>
          <w:szCs w:val="28"/>
        </w:rPr>
      </w:pPr>
    </w:p>
    <w:p w:rsidR="002B4087" w:rsidRDefault="002B4087" w:rsidP="002B4087">
      <w:pPr>
        <w:jc w:val="both"/>
        <w:rPr>
          <w:sz w:val="28"/>
          <w:szCs w:val="28"/>
        </w:rPr>
      </w:pPr>
    </w:p>
    <w:p w:rsidR="00E01577" w:rsidRDefault="002B4087" w:rsidP="00E01577">
      <w:pPr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</w:t>
      </w:r>
    </w:p>
    <w:p w:rsidR="003D3887" w:rsidRDefault="003D3887" w:rsidP="002B4087">
      <w:pPr>
        <w:jc w:val="both"/>
        <w:rPr>
          <w:b/>
          <w:i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A74FC6" w:rsidTr="00A74FC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4FC6" w:rsidRDefault="003D3887" w:rsidP="00A74FC6">
            <w:pPr>
              <w:pStyle w:val="newncpi0"/>
              <w:jc w:val="left"/>
            </w:pPr>
            <w:r>
              <w:rPr>
                <w:b/>
                <w:i/>
                <w:sz w:val="32"/>
                <w:szCs w:val="32"/>
              </w:rPr>
              <w:t xml:space="preserve">             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4FC6" w:rsidRDefault="00A74FC6" w:rsidP="00A74FC6">
            <w:pPr>
              <w:pStyle w:val="newncpi0"/>
              <w:jc w:val="right"/>
            </w:pPr>
          </w:p>
        </w:tc>
      </w:tr>
    </w:tbl>
    <w:p w:rsidR="00A74FC6" w:rsidRDefault="00A74FC6" w:rsidP="00062F90">
      <w:pPr>
        <w:pStyle w:val="point"/>
      </w:pPr>
    </w:p>
    <w:p w:rsidR="00062F90" w:rsidRPr="00062F90" w:rsidRDefault="00062F90" w:rsidP="002B4087">
      <w:pPr>
        <w:jc w:val="both"/>
        <w:rPr>
          <w:b/>
          <w:i/>
          <w:sz w:val="32"/>
          <w:szCs w:val="32"/>
        </w:rPr>
      </w:pPr>
    </w:p>
    <w:p w:rsidR="00F36458" w:rsidRDefault="002B4087" w:rsidP="002B4087">
      <w:pPr>
        <w:jc w:val="both"/>
        <w:rPr>
          <w:color w:val="00B0F0"/>
          <w:sz w:val="28"/>
          <w:szCs w:val="28"/>
          <w:u w:val="single"/>
        </w:rPr>
      </w:pPr>
      <w:r>
        <w:rPr>
          <w:sz w:val="28"/>
          <w:szCs w:val="28"/>
        </w:rPr>
        <w:br/>
      </w:r>
      <w:r w:rsidRPr="00F36458">
        <w:rPr>
          <w:color w:val="00B0F0"/>
          <w:sz w:val="28"/>
          <w:szCs w:val="28"/>
          <w:u w:val="single"/>
        </w:rPr>
        <w:t>По всем возникающим вопросам назначения, выплаты пенсий можно обратиться в отдел назначения пенсий управления по труду, занятости и социальной защите Лепельского райисполкома по адресу: г. Лепель, ул. Советская</w:t>
      </w:r>
      <w:r w:rsidR="00F36458">
        <w:rPr>
          <w:color w:val="00B0F0"/>
          <w:sz w:val="28"/>
          <w:szCs w:val="28"/>
          <w:u w:val="single"/>
        </w:rPr>
        <w:t>,</w:t>
      </w:r>
      <w:r w:rsidRPr="00F36458">
        <w:rPr>
          <w:color w:val="00B0F0"/>
          <w:sz w:val="28"/>
          <w:szCs w:val="28"/>
          <w:u w:val="single"/>
        </w:rPr>
        <w:t xml:space="preserve"> 36</w:t>
      </w:r>
      <w:r w:rsidR="00F36458">
        <w:rPr>
          <w:color w:val="00B0F0"/>
          <w:sz w:val="28"/>
          <w:szCs w:val="28"/>
          <w:u w:val="single"/>
        </w:rPr>
        <w:t>, кабинет № 7, телефон 6-95-59.</w:t>
      </w:r>
    </w:p>
    <w:p w:rsidR="002B4087" w:rsidRPr="00F36458" w:rsidRDefault="002B4087" w:rsidP="002B4087">
      <w:pPr>
        <w:jc w:val="both"/>
        <w:rPr>
          <w:color w:val="00B0F0"/>
          <w:sz w:val="28"/>
          <w:szCs w:val="28"/>
          <w:u w:val="single"/>
        </w:rPr>
      </w:pPr>
      <w:r w:rsidRPr="00F36458">
        <w:rPr>
          <w:color w:val="00B0F0"/>
          <w:sz w:val="28"/>
          <w:szCs w:val="28"/>
          <w:u w:val="single"/>
        </w:rPr>
        <w:t xml:space="preserve"> </w:t>
      </w:r>
    </w:p>
    <w:p w:rsidR="002B4087" w:rsidRPr="00F36458" w:rsidRDefault="002B4087" w:rsidP="002B4087">
      <w:pPr>
        <w:rPr>
          <w:color w:val="00B0F0"/>
          <w:sz w:val="28"/>
          <w:szCs w:val="28"/>
        </w:rPr>
      </w:pPr>
      <w:r w:rsidRPr="00F36458">
        <w:rPr>
          <w:color w:val="00B0F0"/>
          <w:sz w:val="28"/>
          <w:szCs w:val="28"/>
        </w:rPr>
        <w:t>Начальник отдела: Печкурова Ирина Леонидовна кабинет</w:t>
      </w:r>
    </w:p>
    <w:p w:rsidR="002B4087" w:rsidRPr="00F36458" w:rsidRDefault="002B4087" w:rsidP="002B4087">
      <w:pPr>
        <w:rPr>
          <w:color w:val="00B0F0"/>
          <w:sz w:val="28"/>
          <w:szCs w:val="28"/>
        </w:rPr>
      </w:pPr>
    </w:p>
    <w:p w:rsidR="002B4087" w:rsidRDefault="002B4087" w:rsidP="002B4087">
      <w:pPr>
        <w:pStyle w:val="a4"/>
        <w:rPr>
          <w:b/>
          <w:color w:val="FF6600"/>
          <w:lang w:val="ru-RU"/>
        </w:rPr>
      </w:pPr>
    </w:p>
    <w:p w:rsidR="002B4087" w:rsidRDefault="002B4087" w:rsidP="002B4087">
      <w:pPr>
        <w:pStyle w:val="a4"/>
        <w:rPr>
          <w:b/>
          <w:color w:val="FF6600"/>
          <w:lang w:val="ru-RU"/>
        </w:rPr>
      </w:pPr>
    </w:p>
    <w:p w:rsidR="00D559DA" w:rsidRDefault="00D559DA" w:rsidP="002B4087">
      <w:pPr>
        <w:pStyle w:val="a4"/>
        <w:rPr>
          <w:b/>
          <w:color w:val="FF6600"/>
        </w:rPr>
      </w:pPr>
    </w:p>
    <w:p w:rsidR="00D559DA" w:rsidRDefault="00D559DA" w:rsidP="002B4087">
      <w:pPr>
        <w:pStyle w:val="a4"/>
        <w:rPr>
          <w:b/>
          <w:color w:val="FF6600"/>
        </w:rPr>
      </w:pPr>
    </w:p>
    <w:p w:rsidR="002B4087" w:rsidRDefault="002B4087" w:rsidP="002B4087">
      <w:pPr>
        <w:pStyle w:val="a4"/>
        <w:rPr>
          <w:b/>
          <w:color w:val="FF6600"/>
        </w:rPr>
      </w:pPr>
      <w:r>
        <w:rPr>
          <w:b/>
          <w:color w:val="FF6600"/>
        </w:rPr>
        <w:t xml:space="preserve">РЕЖИМ РАБОТЫ                      </w:t>
      </w:r>
    </w:p>
    <w:p w:rsidR="002B4087" w:rsidRDefault="002B4087" w:rsidP="002B4087">
      <w:pPr>
        <w:pStyle w:val="1"/>
        <w:tabs>
          <w:tab w:val="left" w:pos="228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Начало работы с 8.00часов  </w:t>
      </w:r>
    </w:p>
    <w:p w:rsidR="002B4087" w:rsidRDefault="002B4087" w:rsidP="002B4087">
      <w:pPr>
        <w:pStyle w:val="1"/>
        <w:tabs>
          <w:tab w:val="left" w:pos="2280"/>
          <w:tab w:val="left" w:pos="252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Окончание работы  17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</w:p>
    <w:p w:rsidR="002B4087" w:rsidRDefault="00F36458" w:rsidP="002B4087">
      <w:pPr>
        <w:pStyle w:val="1"/>
        <w:tabs>
          <w:tab w:val="left" w:pos="2280"/>
          <w:tab w:val="left" w:pos="2400"/>
        </w:tabs>
        <w:spacing w:before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2B4087">
        <w:rPr>
          <w:rFonts w:ascii="Times New Roman" w:hAnsi="Times New Roman" w:cs="Times New Roman"/>
          <w:color w:val="000000"/>
          <w:sz w:val="28"/>
          <w:szCs w:val="28"/>
        </w:rPr>
        <w:t>ерерыв на обед с 13.00 до 14.00часов</w:t>
      </w:r>
    </w:p>
    <w:p w:rsidR="002B4087" w:rsidRDefault="002B4087" w:rsidP="00F36458">
      <w:pPr>
        <w:pStyle w:val="1"/>
        <w:spacing w:before="0"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Выходные дни: суббота, воскресенье</w:t>
      </w:r>
    </w:p>
    <w:p w:rsidR="000E65F6" w:rsidRPr="00DF7F06" w:rsidRDefault="000E65F6" w:rsidP="000E65F6">
      <w:pPr>
        <w:tabs>
          <w:tab w:val="left" w:pos="10772"/>
        </w:tabs>
        <w:ind w:left="567" w:right="272"/>
        <w:jc w:val="both"/>
        <w:rPr>
          <w:color w:val="000000"/>
          <w:sz w:val="28"/>
          <w:szCs w:val="28"/>
        </w:rPr>
      </w:pPr>
    </w:p>
    <w:p w:rsidR="00046983" w:rsidRDefault="00046983"/>
    <w:sectPr w:rsidR="00046983" w:rsidSect="003D3887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222"/>
    <w:multiLevelType w:val="multilevel"/>
    <w:tmpl w:val="589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14FE4"/>
    <w:multiLevelType w:val="multilevel"/>
    <w:tmpl w:val="529A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B7123"/>
    <w:multiLevelType w:val="multilevel"/>
    <w:tmpl w:val="3012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16C69"/>
    <w:multiLevelType w:val="multilevel"/>
    <w:tmpl w:val="76F0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728F8"/>
    <w:multiLevelType w:val="multilevel"/>
    <w:tmpl w:val="B7D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76E21"/>
    <w:multiLevelType w:val="multilevel"/>
    <w:tmpl w:val="906A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2629E"/>
    <w:multiLevelType w:val="multilevel"/>
    <w:tmpl w:val="04A2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97458"/>
    <w:multiLevelType w:val="multilevel"/>
    <w:tmpl w:val="5B7A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E551D"/>
    <w:multiLevelType w:val="multilevel"/>
    <w:tmpl w:val="E0A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936476">
    <w:abstractNumId w:val="8"/>
  </w:num>
  <w:num w:numId="2" w16cid:durableId="844513919">
    <w:abstractNumId w:val="0"/>
  </w:num>
  <w:num w:numId="3" w16cid:durableId="1457672540">
    <w:abstractNumId w:val="5"/>
  </w:num>
  <w:num w:numId="4" w16cid:durableId="406809523">
    <w:abstractNumId w:val="1"/>
  </w:num>
  <w:num w:numId="5" w16cid:durableId="1824347455">
    <w:abstractNumId w:val="4"/>
  </w:num>
  <w:num w:numId="6" w16cid:durableId="775057952">
    <w:abstractNumId w:val="3"/>
  </w:num>
  <w:num w:numId="7" w16cid:durableId="1515269739">
    <w:abstractNumId w:val="2"/>
  </w:num>
  <w:num w:numId="8" w16cid:durableId="1740135235">
    <w:abstractNumId w:val="7"/>
  </w:num>
  <w:num w:numId="9" w16cid:durableId="1342119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87"/>
    <w:rsid w:val="00046983"/>
    <w:rsid w:val="00062F90"/>
    <w:rsid w:val="000A7434"/>
    <w:rsid w:val="000A76F2"/>
    <w:rsid w:val="000E65F6"/>
    <w:rsid w:val="00143E75"/>
    <w:rsid w:val="001B6DD2"/>
    <w:rsid w:val="001D6A63"/>
    <w:rsid w:val="00276091"/>
    <w:rsid w:val="00277AA3"/>
    <w:rsid w:val="002B4087"/>
    <w:rsid w:val="002B7DF7"/>
    <w:rsid w:val="002D6107"/>
    <w:rsid w:val="00342024"/>
    <w:rsid w:val="00354F1C"/>
    <w:rsid w:val="003B335C"/>
    <w:rsid w:val="003D3887"/>
    <w:rsid w:val="003E075A"/>
    <w:rsid w:val="00405216"/>
    <w:rsid w:val="004A017A"/>
    <w:rsid w:val="004A4654"/>
    <w:rsid w:val="00547BC5"/>
    <w:rsid w:val="00612AD9"/>
    <w:rsid w:val="006805C0"/>
    <w:rsid w:val="006C02E7"/>
    <w:rsid w:val="007649B9"/>
    <w:rsid w:val="007F598D"/>
    <w:rsid w:val="00821FE0"/>
    <w:rsid w:val="0085053A"/>
    <w:rsid w:val="0089112A"/>
    <w:rsid w:val="008D3947"/>
    <w:rsid w:val="008D69E0"/>
    <w:rsid w:val="009C11B7"/>
    <w:rsid w:val="009F42C3"/>
    <w:rsid w:val="00A74FC6"/>
    <w:rsid w:val="00AC2EE7"/>
    <w:rsid w:val="00AF3C5C"/>
    <w:rsid w:val="00B56708"/>
    <w:rsid w:val="00B66B79"/>
    <w:rsid w:val="00CC4FDA"/>
    <w:rsid w:val="00D232D6"/>
    <w:rsid w:val="00D559DA"/>
    <w:rsid w:val="00DD5C80"/>
    <w:rsid w:val="00DF78B8"/>
    <w:rsid w:val="00E01577"/>
    <w:rsid w:val="00E364F8"/>
    <w:rsid w:val="00F26529"/>
    <w:rsid w:val="00F36458"/>
    <w:rsid w:val="00F8668B"/>
    <w:rsid w:val="00F9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58A77"/>
  <w15:docId w15:val="{D2F7F137-0E3D-465C-BB4F-A8E9B522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08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087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087"/>
    <w:rPr>
      <w:rFonts w:ascii="Arial" w:eastAsia="Times New Roman" w:hAnsi="Arial" w:cs="Arial"/>
      <w:b/>
      <w:bCs/>
      <w:noProof/>
      <w:kern w:val="32"/>
      <w:sz w:val="32"/>
      <w:szCs w:val="32"/>
      <w:lang w:val="be-BY" w:eastAsia="ru-RU"/>
    </w:rPr>
  </w:style>
  <w:style w:type="paragraph" w:styleId="a3">
    <w:name w:val="Normal (Web)"/>
    <w:basedOn w:val="a"/>
    <w:unhideWhenUsed/>
    <w:rsid w:val="002B408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2B4087"/>
    <w:pPr>
      <w:spacing w:after="120"/>
    </w:pPr>
    <w:rPr>
      <w:noProof/>
      <w:lang w:val="be-BY"/>
    </w:rPr>
  </w:style>
  <w:style w:type="character" w:customStyle="1" w:styleId="a5">
    <w:name w:val="Основной текст Знак"/>
    <w:basedOn w:val="a0"/>
    <w:link w:val="a4"/>
    <w:semiHidden/>
    <w:rsid w:val="002B4087"/>
    <w:rPr>
      <w:rFonts w:eastAsia="Times New Roman"/>
      <w:noProof/>
      <w:sz w:val="24"/>
      <w:szCs w:val="24"/>
      <w:lang w:val="be-BY" w:eastAsia="ru-RU"/>
    </w:rPr>
  </w:style>
  <w:style w:type="paragraph" w:styleId="3">
    <w:name w:val="Body Text 3"/>
    <w:basedOn w:val="a"/>
    <w:link w:val="30"/>
    <w:semiHidden/>
    <w:unhideWhenUsed/>
    <w:rsid w:val="002B40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B4087"/>
    <w:rPr>
      <w:rFonts w:eastAsia="Times New Roman"/>
      <w:sz w:val="16"/>
      <w:szCs w:val="16"/>
      <w:lang w:eastAsia="ru-RU"/>
    </w:rPr>
  </w:style>
  <w:style w:type="paragraph" w:customStyle="1" w:styleId="titlencpi">
    <w:name w:val="titlencpi"/>
    <w:basedOn w:val="a"/>
    <w:rsid w:val="00062F9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062F90"/>
    <w:pPr>
      <w:ind w:firstLine="567"/>
      <w:jc w:val="both"/>
    </w:pPr>
    <w:rPr>
      <w:rFonts w:eastAsiaTheme="minorEastAsia"/>
    </w:rPr>
  </w:style>
  <w:style w:type="paragraph" w:customStyle="1" w:styleId="underpoint">
    <w:name w:val="underpoint"/>
    <w:basedOn w:val="a"/>
    <w:rsid w:val="00062F90"/>
    <w:pPr>
      <w:ind w:firstLine="567"/>
      <w:jc w:val="both"/>
    </w:pPr>
    <w:rPr>
      <w:rFonts w:eastAsiaTheme="minorEastAsia"/>
    </w:rPr>
  </w:style>
  <w:style w:type="paragraph" w:customStyle="1" w:styleId="preamble">
    <w:name w:val="preamble"/>
    <w:basedOn w:val="a"/>
    <w:rsid w:val="00062F90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062F9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62F90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062F9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62F9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2F9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2F90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062F90"/>
    <w:rPr>
      <w:rFonts w:ascii="Times New Roman" w:hAnsi="Times New Roman" w:cs="Times New Roman" w:hint="default"/>
      <w:spacing w:val="30"/>
    </w:rPr>
  </w:style>
  <w:style w:type="paragraph" w:customStyle="1" w:styleId="snoski">
    <w:name w:val="snoski"/>
    <w:basedOn w:val="a"/>
    <w:rsid w:val="00A74FC6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A74FC6"/>
    <w:pPr>
      <w:jc w:val="both"/>
    </w:pPr>
    <w:rPr>
      <w:rFonts w:eastAsiaTheme="minorEastAsia"/>
      <w:sz w:val="20"/>
      <w:szCs w:val="20"/>
    </w:rPr>
  </w:style>
  <w:style w:type="character" w:customStyle="1" w:styleId="post">
    <w:name w:val="post"/>
    <w:basedOn w:val="a0"/>
    <w:rsid w:val="00A74FC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4FC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justify">
    <w:name w:val="justify"/>
    <w:basedOn w:val="a"/>
    <w:rsid w:val="00143E75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7566</Words>
  <Characters>43127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Work</cp:lastModifiedBy>
  <cp:revision>8</cp:revision>
  <dcterms:created xsi:type="dcterms:W3CDTF">2022-10-13T11:52:00Z</dcterms:created>
  <dcterms:modified xsi:type="dcterms:W3CDTF">2022-10-14T06:16:00Z</dcterms:modified>
</cp:coreProperties>
</file>