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99" w:rsidRDefault="004C0199" w:rsidP="00DA1835">
      <w:pPr>
        <w:pStyle w:val="normal0"/>
        <w:jc w:val="center"/>
        <w:rPr>
          <w:sz w:val="30"/>
          <w:szCs w:val="30"/>
        </w:rPr>
      </w:pPr>
      <w:r>
        <w:rPr>
          <w:sz w:val="30"/>
          <w:szCs w:val="30"/>
        </w:rPr>
        <w:t>ЗАЯВКА НА ФИНАНСИРОВАНИЕ ГУМАНИТАРНОГО ПРОЕКТА</w:t>
      </w:r>
    </w:p>
    <w:p w:rsidR="004C0199" w:rsidRDefault="004C0199" w:rsidP="00DA1835">
      <w:pPr>
        <w:pStyle w:val="normal0"/>
        <w:jc w:val="center"/>
        <w:rPr>
          <w:sz w:val="30"/>
          <w:szCs w:val="30"/>
        </w:rPr>
      </w:pPr>
    </w:p>
    <w:tbl>
      <w:tblPr>
        <w:tblW w:w="9776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213"/>
        <w:gridCol w:w="5996"/>
      </w:tblGrid>
      <w:tr w:rsidR="004C0199" w:rsidRPr="0063131A" w:rsidTr="00DA18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63131A" w:rsidRDefault="004C0199" w:rsidP="005E7D5A">
            <w:pPr>
              <w:pStyle w:val="normal0"/>
              <w:ind w:left="-108" w:right="-108"/>
              <w:jc w:val="center"/>
              <w:rPr>
                <w:sz w:val="26"/>
                <w:szCs w:val="26"/>
              </w:rPr>
            </w:pPr>
            <w:r w:rsidRPr="0063131A">
              <w:rPr>
                <w:sz w:val="26"/>
                <w:szCs w:val="26"/>
              </w:rPr>
              <w:t>1.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DA1835" w:rsidRDefault="004C0199" w:rsidP="00C057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DA1835" w:rsidRDefault="004C0199" w:rsidP="00DA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История и мифы нашего города</w:t>
            </w:r>
          </w:p>
        </w:tc>
      </w:tr>
      <w:tr w:rsidR="004C0199" w:rsidRPr="0063131A" w:rsidTr="00DA18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63131A" w:rsidRDefault="004C0199" w:rsidP="005E7D5A">
            <w:pPr>
              <w:pStyle w:val="normal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DA1835" w:rsidRDefault="004C0199" w:rsidP="00C057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DA1835" w:rsidRDefault="004C0199" w:rsidP="00DA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 «Лепельский государственный аграрно-технический колледж»</w:t>
            </w:r>
          </w:p>
        </w:tc>
      </w:tr>
      <w:tr w:rsidR="004C0199" w:rsidRPr="0063131A" w:rsidTr="00DA18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63131A" w:rsidRDefault="004C0199" w:rsidP="005E7D5A">
            <w:pPr>
              <w:pStyle w:val="normal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DA1835" w:rsidRDefault="004C0199" w:rsidP="00C057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Физический и юридический  адрес организации, телефон, факс-</w:t>
            </w:r>
            <w:r w:rsidRPr="00DA18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DA1835" w:rsidRDefault="004C0199" w:rsidP="00DA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211174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Республика Беларусь, Витебская </w:t>
            </w: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 xml:space="preserve">область </w:t>
            </w:r>
          </w:p>
          <w:p w:rsidR="004C0199" w:rsidRPr="00DA1835" w:rsidRDefault="004C0199" w:rsidP="00DA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Лепель, </w:t>
            </w: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Интернациональная, д.37</w:t>
            </w:r>
          </w:p>
          <w:p w:rsidR="004C0199" w:rsidRPr="00DA1835" w:rsidRDefault="004C0199" w:rsidP="00DA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199" w:rsidRPr="0063131A" w:rsidTr="00DA18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63131A" w:rsidRDefault="004C0199" w:rsidP="005E7D5A">
            <w:pPr>
              <w:pStyle w:val="normal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DA1835" w:rsidRDefault="004C0199" w:rsidP="00C057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Информация об организации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DA1835" w:rsidRDefault="004C0199" w:rsidP="00DA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Учре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дение образования основанное в 1974г</w:t>
            </w:r>
          </w:p>
        </w:tc>
      </w:tr>
      <w:tr w:rsidR="004C0199" w:rsidRPr="0063131A" w:rsidTr="00DA18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63131A" w:rsidRDefault="004C0199" w:rsidP="005E7D5A">
            <w:pPr>
              <w:pStyle w:val="normal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DA1835" w:rsidRDefault="004C0199" w:rsidP="00C057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DA1835" w:rsidRDefault="004C0199" w:rsidP="00DA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Лебедь Олег Валерьевич</w:t>
            </w:r>
          </w:p>
        </w:tc>
      </w:tr>
      <w:tr w:rsidR="004C0199" w:rsidRPr="0063131A" w:rsidTr="00DA18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63131A" w:rsidRDefault="004C0199" w:rsidP="005E7D5A">
            <w:pPr>
              <w:pStyle w:val="normal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DA1835" w:rsidRDefault="004C0199" w:rsidP="00C057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Мененжер проекта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DA1835" w:rsidRDefault="004C0199" w:rsidP="00DA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Шайтор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Егений Сергеевич</w:t>
            </w:r>
          </w:p>
        </w:tc>
      </w:tr>
      <w:tr w:rsidR="004C0199" w:rsidRPr="0063131A" w:rsidTr="00DA18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63131A" w:rsidRDefault="004C0199" w:rsidP="005E7D5A">
            <w:pPr>
              <w:pStyle w:val="normal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DA1835" w:rsidRDefault="004C0199" w:rsidP="00C057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Прежняя помощь, получения от других иностранных  источников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DA1835" w:rsidRDefault="004C0199" w:rsidP="00DA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Первый проект</w:t>
            </w:r>
          </w:p>
        </w:tc>
      </w:tr>
      <w:tr w:rsidR="004C0199" w:rsidRPr="0063131A" w:rsidTr="00DA18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63131A" w:rsidRDefault="004C0199" w:rsidP="005E7D5A">
            <w:pPr>
              <w:pStyle w:val="normal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DA1835" w:rsidRDefault="004C0199" w:rsidP="00C057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Требуемая сумма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DA1835" w:rsidRDefault="004C0199" w:rsidP="00DA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18900</w:t>
            </w:r>
            <w:r w:rsidRPr="00DA18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$</w:t>
            </w:r>
          </w:p>
        </w:tc>
      </w:tr>
      <w:tr w:rsidR="004C0199" w:rsidRPr="0063131A" w:rsidTr="00DA18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63131A" w:rsidRDefault="004C0199" w:rsidP="005E7D5A">
            <w:pPr>
              <w:pStyle w:val="normal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DA1835" w:rsidRDefault="004C0199" w:rsidP="00C057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Сонфинансирование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DA1835" w:rsidRDefault="004C0199" w:rsidP="00DA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Источник софинансирования</w:t>
            </w:r>
          </w:p>
        </w:tc>
      </w:tr>
      <w:tr w:rsidR="004C0199" w:rsidRPr="0063131A" w:rsidTr="00DA18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63131A" w:rsidRDefault="004C0199" w:rsidP="005E7D5A">
            <w:pPr>
              <w:pStyle w:val="normal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DA1835" w:rsidRDefault="004C0199" w:rsidP="00C057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Срок проекта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DA1835" w:rsidRDefault="004C0199" w:rsidP="00DA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2020-2021гг.</w:t>
            </w:r>
          </w:p>
        </w:tc>
      </w:tr>
      <w:tr w:rsidR="004C0199" w:rsidRPr="0063131A" w:rsidTr="00DA18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63131A" w:rsidRDefault="004C0199" w:rsidP="005E7D5A">
            <w:pPr>
              <w:pStyle w:val="normal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DA1835" w:rsidRDefault="004C0199" w:rsidP="00C057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Цель проекта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DA1835" w:rsidRDefault="004C0199" w:rsidP="00DA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Создания исследовательской группы учащихся, для исследования исторических фактов и сбор информации о мифологии города Лепеля</w:t>
            </w:r>
          </w:p>
        </w:tc>
      </w:tr>
      <w:tr w:rsidR="004C0199" w:rsidRPr="0063131A" w:rsidTr="00DA18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63131A" w:rsidRDefault="004C0199" w:rsidP="005E7D5A">
            <w:pPr>
              <w:pStyle w:val="normal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DA1835" w:rsidRDefault="004C0199" w:rsidP="00C057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Задачи проекта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DA1835" w:rsidRDefault="004C0199" w:rsidP="00DA183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hanging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Создание исследовательской группы среди учащихся, для исследования исторических фактов и сбор информации о мифологии города Лепеля</w:t>
            </w:r>
          </w:p>
          <w:p w:rsidR="004C0199" w:rsidRPr="00DA1835" w:rsidRDefault="004C0199" w:rsidP="00DA183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hanging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интернет ресурса, который позволит для всех желающих ознакомится с Мифологий города Лепеля, </w:t>
            </w:r>
          </w:p>
          <w:p w:rsidR="004C0199" w:rsidRPr="00DA1835" w:rsidRDefault="004C0199" w:rsidP="00DA183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hanging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Стимулирование туристического развития города, путем разработки туристических маршрутов по мифологическим местам.</w:t>
            </w:r>
          </w:p>
        </w:tc>
      </w:tr>
      <w:tr w:rsidR="004C0199" w:rsidRPr="0063131A" w:rsidTr="00DA18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63131A" w:rsidRDefault="004C0199" w:rsidP="005E7D5A">
            <w:pPr>
              <w:pStyle w:val="normal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DA1835" w:rsidRDefault="004C0199" w:rsidP="00C057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 xml:space="preserve"> 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DA1835" w:rsidRDefault="004C0199" w:rsidP="00DA1835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Toc531940777"/>
            <w:bookmarkStart w:id="1" w:name="_Toc9312802"/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Первый этап – организационный</w:t>
            </w:r>
            <w:bookmarkEnd w:id="0"/>
            <w:bookmarkEnd w:id="1"/>
          </w:p>
          <w:p w:rsidR="004C0199" w:rsidRPr="00DA1835" w:rsidRDefault="004C0199" w:rsidP="00DA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Этот этап (1.05.2020 – 1.07.2021) включал в себя:</w:t>
            </w:r>
          </w:p>
          <w:p w:rsidR="004C0199" w:rsidRPr="00DA1835" w:rsidRDefault="004C0199" w:rsidP="00DA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Организационные мероприятия:</w:t>
            </w:r>
          </w:p>
          <w:p w:rsidR="004C0199" w:rsidRPr="00DA1835" w:rsidRDefault="004C0199" w:rsidP="00DA183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формирование состава Попечительского и Организационного Комитетов;</w:t>
            </w:r>
          </w:p>
          <w:p w:rsidR="004C0199" w:rsidRPr="00DA1835" w:rsidRDefault="004C0199" w:rsidP="00DA183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формирование исследовательской группы;</w:t>
            </w:r>
          </w:p>
          <w:p w:rsidR="004C0199" w:rsidRPr="00DA1835" w:rsidRDefault="004C0199" w:rsidP="00DA183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Формирование базы источников информации</w:t>
            </w:r>
          </w:p>
          <w:p w:rsidR="004C0199" w:rsidRPr="00DA1835" w:rsidRDefault="004C0199" w:rsidP="00DA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Направления освоения капиталовложений:</w:t>
            </w:r>
          </w:p>
          <w:p w:rsidR="004C0199" w:rsidRPr="00DA1835" w:rsidRDefault="004C0199" w:rsidP="00DA183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Покупка необходимого оборудования</w:t>
            </w:r>
          </w:p>
          <w:p w:rsidR="004C0199" w:rsidRPr="00DA1835" w:rsidRDefault="004C0199" w:rsidP="00DA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 xml:space="preserve">Велосипеды (7500$), </w:t>
            </w:r>
          </w:p>
          <w:p w:rsidR="004C0199" w:rsidRPr="00DA1835" w:rsidRDefault="004C0199" w:rsidP="00DA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защитное снаряжение (3500$)</w:t>
            </w:r>
          </w:p>
          <w:p w:rsidR="004C0199" w:rsidRPr="00DA1835" w:rsidRDefault="004C0199" w:rsidP="00DA1835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Два Ноутбука с возможность работы с видео (Ноутбук Acer1500$)</w:t>
            </w:r>
          </w:p>
          <w:p w:rsidR="004C0199" w:rsidRPr="00DA1835" w:rsidRDefault="004C0199" w:rsidP="00DA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Техника для фото/видео съемок информации для сайта (Поддержка технологий GPS, ГЛОНАСС и QZSS и списка координат достопримечательностей (POI)) (1000$)</w:t>
            </w:r>
          </w:p>
          <w:p w:rsidR="004C0199" w:rsidRPr="00DA1835" w:rsidRDefault="004C0199" w:rsidP="00DA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Планшеты (1000$)</w:t>
            </w:r>
          </w:p>
          <w:p w:rsidR="004C0199" w:rsidRPr="00DA1835" w:rsidRDefault="004C0199" w:rsidP="00DA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Копировальный аппарат (1900$)</w:t>
            </w:r>
          </w:p>
          <w:p w:rsidR="004C0199" w:rsidRPr="00DA1835" w:rsidRDefault="004C0199" w:rsidP="00DA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Бумага (500$)</w:t>
            </w:r>
            <w:bookmarkStart w:id="2" w:name="_GoBack"/>
            <w:bookmarkEnd w:id="2"/>
          </w:p>
          <w:p w:rsidR="004C0199" w:rsidRPr="00DA1835" w:rsidRDefault="004C0199" w:rsidP="00DA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199" w:rsidRPr="00DA1835" w:rsidRDefault="004C0199" w:rsidP="00DA1835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_Toc531940779"/>
            <w:bookmarkStart w:id="4" w:name="_Toc9312804"/>
            <w:r w:rsidRPr="00DA1835">
              <w:rPr>
                <w:rFonts w:ascii="Times New Roman" w:hAnsi="Times New Roman" w:cs="Times New Roman"/>
                <w:sz w:val="26"/>
                <w:szCs w:val="26"/>
              </w:rPr>
              <w:t xml:space="preserve">Второй этап (1.07.2020 – 1.10.2021гг) </w:t>
            </w:r>
          </w:p>
          <w:p w:rsidR="004C0199" w:rsidRPr="00DA1835" w:rsidRDefault="004C0199" w:rsidP="00DA183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Сбор и систематизация материалов из различных источников;</w:t>
            </w:r>
          </w:p>
          <w:p w:rsidR="004C0199" w:rsidRPr="00DA1835" w:rsidRDefault="004C0199" w:rsidP="00DA183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Организация фото и видео выездов на места исторических событий и мифологически мест города Лепеля</w:t>
            </w:r>
          </w:p>
          <w:p w:rsidR="004C0199" w:rsidRPr="00DA1835" w:rsidRDefault="004C0199" w:rsidP="00DA183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Формирование возможных карт туристических маршрутов</w:t>
            </w:r>
          </w:p>
          <w:p w:rsidR="004C0199" w:rsidRPr="00DA1835" w:rsidRDefault="004C0199" w:rsidP="00DA1835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Третий этап</w:t>
            </w:r>
            <w:bookmarkEnd w:id="3"/>
            <w:bookmarkEnd w:id="4"/>
            <w:r w:rsidRPr="00DA1835">
              <w:rPr>
                <w:rFonts w:ascii="Times New Roman" w:hAnsi="Times New Roman" w:cs="Times New Roman"/>
                <w:sz w:val="26"/>
                <w:szCs w:val="26"/>
              </w:rPr>
              <w:t xml:space="preserve"> (1.10.2020 – 1.12.2021гг) включает в себя:</w:t>
            </w:r>
          </w:p>
          <w:p w:rsidR="004C0199" w:rsidRPr="00DA1835" w:rsidRDefault="004C0199" w:rsidP="00DA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Организационные мероприятия:</w:t>
            </w:r>
          </w:p>
          <w:p w:rsidR="004C0199" w:rsidRPr="00DA1835" w:rsidRDefault="004C0199" w:rsidP="00DA183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Создание официального ресурса «Мифологический Лепель» на базе sites.google.com для наглядного представления всей собранной информации</w:t>
            </w:r>
          </w:p>
          <w:p w:rsidR="004C0199" w:rsidRPr="00DA1835" w:rsidRDefault="004C0199" w:rsidP="00DA183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Размещение на базе этого ресурса разработанные туристические маршруты</w:t>
            </w:r>
          </w:p>
          <w:p w:rsidR="004C0199" w:rsidRDefault="004C0199" w:rsidP="00DA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199" w:rsidRPr="00DA1835" w:rsidRDefault="004C0199" w:rsidP="00DA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Направления освоения капиталовложений:</w:t>
            </w:r>
          </w:p>
          <w:p w:rsidR="004C0199" w:rsidRDefault="004C0199" w:rsidP="00DA183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развитие и поддержание работоспособности информационного ресурса</w:t>
            </w:r>
          </w:p>
          <w:p w:rsidR="004C0199" w:rsidRPr="00DA1835" w:rsidRDefault="004C0199" w:rsidP="00DA183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плат работы руководителя 2000$ на время всего проекта (7 месяцев + последующее поддержание работы ресурса)</w:t>
            </w:r>
          </w:p>
        </w:tc>
      </w:tr>
      <w:tr w:rsidR="004C0199" w:rsidRPr="0063131A" w:rsidTr="00DA18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63131A" w:rsidRDefault="004C0199" w:rsidP="005E7D5A">
            <w:pPr>
              <w:pStyle w:val="normal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DA1835" w:rsidRDefault="004C0199" w:rsidP="00C057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 xml:space="preserve"> Обоснование проекта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DA1835" w:rsidRDefault="004C0199" w:rsidP="00DA1835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интереса к развитию инфраструктуры города, через создания информационного ресурса, обеспечивающего повышения туристической привлекательности города, </w:t>
            </w:r>
          </w:p>
          <w:p w:rsidR="004C0199" w:rsidRPr="00DA1835" w:rsidRDefault="004C0199" w:rsidP="00DA1835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Показать исторические корни города Лепеля,</w:t>
            </w:r>
          </w:p>
          <w:p w:rsidR="004C0199" w:rsidRPr="00DA1835" w:rsidRDefault="004C0199" w:rsidP="00DA1835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Пропагандировать здоровый образ жизни (при помощи изучения туристических маршрутов, выездных поездок, посещения исторических мест),</w:t>
            </w:r>
          </w:p>
          <w:p w:rsidR="004C0199" w:rsidRPr="00DA1835" w:rsidRDefault="004C0199" w:rsidP="00DA1835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Создать условия, позволяющие ученикам своими силами исследовать исторические корни своего города</w:t>
            </w:r>
          </w:p>
          <w:p w:rsidR="004C0199" w:rsidRPr="00DA1835" w:rsidRDefault="004C0199" w:rsidP="00DA18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199" w:rsidRPr="00DA1835" w:rsidRDefault="004C0199" w:rsidP="00DA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i/>
                <w:sz w:val="26"/>
                <w:szCs w:val="26"/>
              </w:rPr>
              <w:t>В условиях усиления конкуренции между городами возрастает роль информационных ресурсов в процессе управления привлекательностью города как для реальных и потенциальных его жителей, предпринимателей, так и для туристов. Туризм может рассматриваться как одна из перспективных «точек роста» повышения конкурентоспособности и привлекательности города, так как является высокодоходной отраслью. При проведении грамотной эффективной политики в туристической сфере можно сделать город привлекательным для разнообразных групп туристов.</w:t>
            </w:r>
          </w:p>
        </w:tc>
      </w:tr>
      <w:tr w:rsidR="004C0199" w:rsidRPr="0063131A" w:rsidTr="00DA18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63131A" w:rsidRDefault="004C0199" w:rsidP="005E7D5A">
            <w:pPr>
              <w:pStyle w:val="normal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DA1835" w:rsidRDefault="004C0199" w:rsidP="00C057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Деятельность после окончания проекта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DA1835" w:rsidRDefault="004C0199" w:rsidP="00DA183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Использование накопленного материала для пополнения информационной среды Лепельского краеведческого музея</w:t>
            </w:r>
          </w:p>
          <w:p w:rsidR="004C0199" w:rsidRPr="00DA1835" w:rsidRDefault="004C0199" w:rsidP="00DA183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Проработка туристических маршрутов вместе с администрацией города Лепеля, для последующей реализации этих маршрутов</w:t>
            </w:r>
          </w:p>
          <w:p w:rsidR="004C0199" w:rsidRPr="00DA1835" w:rsidRDefault="004C0199" w:rsidP="00DA183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туристической привлекательности города Лепеля в рамках ежегодного праздника Цмока. </w:t>
            </w:r>
          </w:p>
        </w:tc>
      </w:tr>
      <w:tr w:rsidR="004C0199" w:rsidRPr="0063131A" w:rsidTr="00DA18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63131A" w:rsidRDefault="004C0199" w:rsidP="005E7D5A">
            <w:pPr>
              <w:pStyle w:val="normal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DA1835" w:rsidRDefault="004C0199" w:rsidP="00C057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9" w:rsidRPr="00DA1835" w:rsidRDefault="004C0199" w:rsidP="00DA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8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20000</w:t>
            </w:r>
            <w:r w:rsidRPr="00DA1835">
              <w:rPr>
                <w:rFonts w:ascii="Times New Roman" w:hAnsi="Times New Roman" w:cs="Times New Roman"/>
                <w:sz w:val="26"/>
                <w:szCs w:val="26"/>
              </w:rPr>
              <w:t>$</w:t>
            </w:r>
          </w:p>
        </w:tc>
      </w:tr>
    </w:tbl>
    <w:p w:rsidR="004C0199" w:rsidRPr="008A1D33" w:rsidRDefault="004C0199" w:rsidP="00DA1835">
      <w:pPr>
        <w:jc w:val="center"/>
      </w:pPr>
    </w:p>
    <w:sectPr w:rsidR="004C0199" w:rsidRPr="008A1D33" w:rsidSect="00DA18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8F3"/>
    <w:multiLevelType w:val="hybridMultilevel"/>
    <w:tmpl w:val="C9569F74"/>
    <w:name w:val="Нумерованный список 1"/>
    <w:lvl w:ilvl="0" w:tplc="AE72C9D0">
      <w:start w:val="1"/>
      <w:numFmt w:val="decimal"/>
      <w:lvlText w:val="%1."/>
      <w:lvlJc w:val="left"/>
      <w:pPr>
        <w:ind w:left="1069"/>
      </w:pPr>
      <w:rPr>
        <w:rFonts w:cs="Times New Roman"/>
      </w:rPr>
    </w:lvl>
    <w:lvl w:ilvl="1" w:tplc="EDC8919A">
      <w:start w:val="1"/>
      <w:numFmt w:val="lowerLetter"/>
      <w:lvlText w:val="%2."/>
      <w:lvlJc w:val="left"/>
      <w:pPr>
        <w:ind w:left="1789"/>
      </w:pPr>
      <w:rPr>
        <w:rFonts w:cs="Times New Roman"/>
      </w:rPr>
    </w:lvl>
    <w:lvl w:ilvl="2" w:tplc="55FE6A14">
      <w:start w:val="1"/>
      <w:numFmt w:val="lowerRoman"/>
      <w:lvlText w:val="%3."/>
      <w:lvlJc w:val="left"/>
      <w:pPr>
        <w:ind w:left="2689"/>
      </w:pPr>
      <w:rPr>
        <w:rFonts w:cs="Times New Roman"/>
      </w:rPr>
    </w:lvl>
    <w:lvl w:ilvl="3" w:tplc="0B147240">
      <w:start w:val="1"/>
      <w:numFmt w:val="decimal"/>
      <w:lvlText w:val="%4."/>
      <w:lvlJc w:val="left"/>
      <w:pPr>
        <w:ind w:left="3229"/>
      </w:pPr>
      <w:rPr>
        <w:rFonts w:cs="Times New Roman"/>
      </w:rPr>
    </w:lvl>
    <w:lvl w:ilvl="4" w:tplc="7EC4968E">
      <w:start w:val="1"/>
      <w:numFmt w:val="lowerLetter"/>
      <w:lvlText w:val="%5."/>
      <w:lvlJc w:val="left"/>
      <w:pPr>
        <w:ind w:left="3949"/>
      </w:pPr>
      <w:rPr>
        <w:rFonts w:cs="Times New Roman"/>
      </w:rPr>
    </w:lvl>
    <w:lvl w:ilvl="5" w:tplc="6B703FA2">
      <w:start w:val="1"/>
      <w:numFmt w:val="lowerRoman"/>
      <w:lvlText w:val="%6."/>
      <w:lvlJc w:val="left"/>
      <w:pPr>
        <w:ind w:left="4849"/>
      </w:pPr>
      <w:rPr>
        <w:rFonts w:cs="Times New Roman"/>
      </w:rPr>
    </w:lvl>
    <w:lvl w:ilvl="6" w:tplc="AE90684A">
      <w:start w:val="1"/>
      <w:numFmt w:val="decimal"/>
      <w:lvlText w:val="%7."/>
      <w:lvlJc w:val="left"/>
      <w:pPr>
        <w:ind w:left="5389"/>
      </w:pPr>
      <w:rPr>
        <w:rFonts w:cs="Times New Roman"/>
      </w:rPr>
    </w:lvl>
    <w:lvl w:ilvl="7" w:tplc="799263B2">
      <w:start w:val="1"/>
      <w:numFmt w:val="lowerLetter"/>
      <w:lvlText w:val="%8."/>
      <w:lvlJc w:val="left"/>
      <w:pPr>
        <w:ind w:left="6109"/>
      </w:pPr>
      <w:rPr>
        <w:rFonts w:cs="Times New Roman"/>
      </w:rPr>
    </w:lvl>
    <w:lvl w:ilvl="8" w:tplc="3618A116">
      <w:start w:val="1"/>
      <w:numFmt w:val="lowerRoman"/>
      <w:lvlText w:val="%9."/>
      <w:lvlJc w:val="left"/>
      <w:pPr>
        <w:ind w:left="7009"/>
      </w:pPr>
      <w:rPr>
        <w:rFonts w:cs="Times New Roman"/>
      </w:rPr>
    </w:lvl>
  </w:abstractNum>
  <w:abstractNum w:abstractNumId="1">
    <w:nsid w:val="0968116F"/>
    <w:multiLevelType w:val="hybridMultilevel"/>
    <w:tmpl w:val="FD3ED8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31365"/>
    <w:multiLevelType w:val="hybridMultilevel"/>
    <w:tmpl w:val="7B8076D0"/>
    <w:name w:val="Нумерованный список 5"/>
    <w:lvl w:ilvl="0" w:tplc="9A7E4F4E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E67CC916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F6A0F16E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CAD60274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6C2413E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57188532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58E4901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3738B6E4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E4BA6D00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3">
    <w:nsid w:val="187A3769"/>
    <w:multiLevelType w:val="hybridMultilevel"/>
    <w:tmpl w:val="CF3CE0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5D4DBC"/>
    <w:multiLevelType w:val="hybridMultilevel"/>
    <w:tmpl w:val="E59C11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E81941"/>
    <w:multiLevelType w:val="hybridMultilevel"/>
    <w:tmpl w:val="29DC4C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1F60CA"/>
    <w:multiLevelType w:val="hybridMultilevel"/>
    <w:tmpl w:val="011495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704AB4"/>
    <w:multiLevelType w:val="hybridMultilevel"/>
    <w:tmpl w:val="1D0A5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C11C8"/>
    <w:multiLevelType w:val="hybridMultilevel"/>
    <w:tmpl w:val="BBE263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E1397D"/>
    <w:multiLevelType w:val="hybridMultilevel"/>
    <w:tmpl w:val="3BD4B4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115862"/>
    <w:multiLevelType w:val="hybridMultilevel"/>
    <w:tmpl w:val="E70C7D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7375F4"/>
    <w:multiLevelType w:val="hybridMultilevel"/>
    <w:tmpl w:val="1C4A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8B66C4"/>
    <w:multiLevelType w:val="hybridMultilevel"/>
    <w:tmpl w:val="5BBA5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3"/>
  </w:num>
  <w:num w:numId="7">
    <w:abstractNumId w:val="12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CF3"/>
    <w:rsid w:val="001A6744"/>
    <w:rsid w:val="001F6470"/>
    <w:rsid w:val="00260E14"/>
    <w:rsid w:val="002E73C3"/>
    <w:rsid w:val="00442B56"/>
    <w:rsid w:val="004C0199"/>
    <w:rsid w:val="0050608D"/>
    <w:rsid w:val="00511363"/>
    <w:rsid w:val="00535B3D"/>
    <w:rsid w:val="005B556D"/>
    <w:rsid w:val="005C2ED6"/>
    <w:rsid w:val="005C7DBB"/>
    <w:rsid w:val="005E7D5A"/>
    <w:rsid w:val="005F0022"/>
    <w:rsid w:val="0063131A"/>
    <w:rsid w:val="00655EE3"/>
    <w:rsid w:val="00711CF3"/>
    <w:rsid w:val="00720893"/>
    <w:rsid w:val="00771C7F"/>
    <w:rsid w:val="007B04CE"/>
    <w:rsid w:val="00835E95"/>
    <w:rsid w:val="008A1D33"/>
    <w:rsid w:val="00913711"/>
    <w:rsid w:val="00965820"/>
    <w:rsid w:val="00A451F6"/>
    <w:rsid w:val="00AF1E3D"/>
    <w:rsid w:val="00C0576A"/>
    <w:rsid w:val="00C07504"/>
    <w:rsid w:val="00C67763"/>
    <w:rsid w:val="00CB6307"/>
    <w:rsid w:val="00D8125C"/>
    <w:rsid w:val="00DA1835"/>
    <w:rsid w:val="00F261A1"/>
    <w:rsid w:val="00FB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D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E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2B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E1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2B56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FB5C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A1D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7B04CE"/>
    <w:rPr>
      <w:rFonts w:cs="Times New Roman"/>
      <w:color w:val="0000FF"/>
      <w:u w:val="single"/>
    </w:rPr>
  </w:style>
  <w:style w:type="paragraph" w:customStyle="1" w:styleId="normal0">
    <w:name w:val="normal"/>
    <w:uiPriority w:val="99"/>
    <w:rsid w:val="00DA18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610</Words>
  <Characters>3478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2020-09-21T13:21:00Z</dcterms:created>
  <dcterms:modified xsi:type="dcterms:W3CDTF">2020-09-22T07:44:00Z</dcterms:modified>
</cp:coreProperties>
</file>